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50F6" w:rsidRPr="00C10A4F" w:rsidRDefault="00BE0DBC" w:rsidP="00643189">
      <w:pPr>
        <w:spacing w:line="276" w:lineRule="auto"/>
        <w:ind w:left="3969"/>
        <w:jc w:val="center"/>
        <w:rPr>
          <w:szCs w:val="24"/>
        </w:rPr>
      </w:pPr>
      <w:r w:rsidRPr="00C10A4F">
        <w:rPr>
          <w:szCs w:val="24"/>
        </w:rPr>
        <w:t>Утверждено</w:t>
      </w:r>
      <w:r w:rsidR="00643189" w:rsidRPr="00C10A4F">
        <w:rPr>
          <w:szCs w:val="24"/>
        </w:rPr>
        <w:t>:</w:t>
      </w:r>
    </w:p>
    <w:p w:rsidR="00BE0DBC" w:rsidRPr="00C10A4F" w:rsidRDefault="00643189" w:rsidP="00643189">
      <w:pPr>
        <w:spacing w:line="276" w:lineRule="auto"/>
        <w:ind w:left="3969"/>
        <w:jc w:val="center"/>
        <w:rPr>
          <w:szCs w:val="24"/>
        </w:rPr>
      </w:pPr>
      <w:r w:rsidRPr="00C10A4F">
        <w:rPr>
          <w:szCs w:val="24"/>
        </w:rPr>
        <w:t xml:space="preserve">решением </w:t>
      </w:r>
      <w:r w:rsidR="00BE0DBC" w:rsidRPr="00C10A4F">
        <w:rPr>
          <w:szCs w:val="24"/>
        </w:rPr>
        <w:t>Совет</w:t>
      </w:r>
      <w:r w:rsidRPr="00C10A4F">
        <w:rPr>
          <w:szCs w:val="24"/>
        </w:rPr>
        <w:t>а</w:t>
      </w:r>
      <w:r w:rsidR="00BE0DBC" w:rsidRPr="00C10A4F">
        <w:rPr>
          <w:szCs w:val="24"/>
        </w:rPr>
        <w:t xml:space="preserve"> директоров</w:t>
      </w:r>
      <w:r w:rsidRPr="00C10A4F">
        <w:rPr>
          <w:szCs w:val="24"/>
        </w:rPr>
        <w:t xml:space="preserve"> </w:t>
      </w:r>
      <w:r w:rsidR="00BE0DBC" w:rsidRPr="00C10A4F">
        <w:rPr>
          <w:szCs w:val="24"/>
        </w:rPr>
        <w:t>АО «Водоканал»</w:t>
      </w:r>
    </w:p>
    <w:p w:rsidR="00BE0DBC" w:rsidRPr="006A63DA" w:rsidRDefault="005B0DEB" w:rsidP="00643189">
      <w:pPr>
        <w:spacing w:line="276" w:lineRule="auto"/>
        <w:ind w:left="3969"/>
        <w:jc w:val="center"/>
        <w:rPr>
          <w:szCs w:val="24"/>
        </w:rPr>
      </w:pPr>
      <w:bookmarkStart w:id="0" w:name="_GoBack"/>
      <w:r w:rsidRPr="00C10A4F">
        <w:rPr>
          <w:szCs w:val="24"/>
        </w:rPr>
        <w:t xml:space="preserve">от </w:t>
      </w:r>
      <w:r w:rsidR="006A63DA">
        <w:rPr>
          <w:szCs w:val="24"/>
        </w:rPr>
        <w:t>11.07</w:t>
      </w:r>
      <w:r w:rsidR="0052117F">
        <w:rPr>
          <w:szCs w:val="24"/>
        </w:rPr>
        <w:t>.</w:t>
      </w:r>
      <w:r w:rsidR="00BE0DBC" w:rsidRPr="00C10A4F">
        <w:rPr>
          <w:szCs w:val="24"/>
        </w:rPr>
        <w:t>20</w:t>
      </w:r>
      <w:r w:rsidR="007B0AA0">
        <w:rPr>
          <w:szCs w:val="24"/>
        </w:rPr>
        <w:t>2</w:t>
      </w:r>
      <w:r w:rsidR="00C4330F">
        <w:rPr>
          <w:szCs w:val="24"/>
        </w:rPr>
        <w:t>4</w:t>
      </w:r>
      <w:r w:rsidR="00BE0DBC" w:rsidRPr="00C10A4F">
        <w:rPr>
          <w:szCs w:val="24"/>
        </w:rPr>
        <w:t xml:space="preserve"> г.</w:t>
      </w:r>
      <w:r w:rsidR="00643189" w:rsidRPr="00C10A4F">
        <w:rPr>
          <w:szCs w:val="24"/>
        </w:rPr>
        <w:t xml:space="preserve">, протокол № </w:t>
      </w:r>
      <w:r w:rsidR="006A63DA">
        <w:rPr>
          <w:szCs w:val="24"/>
        </w:rPr>
        <w:t>187</w:t>
      </w:r>
      <w:bookmarkEnd w:id="0"/>
    </w:p>
    <w:p w:rsidR="0052117F" w:rsidRPr="00C10A4F" w:rsidRDefault="0052117F" w:rsidP="00643189">
      <w:pPr>
        <w:spacing w:line="276" w:lineRule="auto"/>
        <w:ind w:left="3969"/>
        <w:jc w:val="center"/>
        <w:rPr>
          <w:szCs w:val="24"/>
        </w:rPr>
      </w:pPr>
    </w:p>
    <w:p w:rsidR="00BE0DBC" w:rsidRPr="00FB0E9E" w:rsidRDefault="00BE0DBC" w:rsidP="00A26AA5">
      <w:pPr>
        <w:tabs>
          <w:tab w:val="left" w:pos="5245"/>
        </w:tabs>
        <w:spacing w:line="276" w:lineRule="auto"/>
        <w:ind w:left="5245"/>
        <w:jc w:val="center"/>
        <w:rPr>
          <w:sz w:val="26"/>
          <w:szCs w:val="26"/>
        </w:rPr>
      </w:pPr>
    </w:p>
    <w:p w:rsidR="00BE0DBC" w:rsidRPr="00F65F2E" w:rsidRDefault="00BE0DBC" w:rsidP="00A26AA5">
      <w:pPr>
        <w:tabs>
          <w:tab w:val="left" w:pos="5245"/>
        </w:tabs>
        <w:spacing w:line="276" w:lineRule="auto"/>
        <w:ind w:left="5245"/>
        <w:jc w:val="center"/>
        <w:rPr>
          <w:sz w:val="28"/>
        </w:rPr>
      </w:pPr>
    </w:p>
    <w:p w:rsidR="00BE0DBC" w:rsidRDefault="00BE0DBC" w:rsidP="00A26AA5">
      <w:pPr>
        <w:spacing w:line="276" w:lineRule="auto"/>
        <w:jc w:val="center"/>
        <w:rPr>
          <w:sz w:val="22"/>
        </w:rPr>
      </w:pPr>
    </w:p>
    <w:p w:rsidR="00BE0DBC" w:rsidRDefault="00BE0DBC" w:rsidP="00A26AA5">
      <w:pPr>
        <w:spacing w:line="276" w:lineRule="auto"/>
        <w:jc w:val="center"/>
        <w:rPr>
          <w:sz w:val="22"/>
        </w:rPr>
      </w:pPr>
    </w:p>
    <w:p w:rsidR="00BE0DBC" w:rsidRDefault="00BE0DBC" w:rsidP="00A26AA5">
      <w:pPr>
        <w:spacing w:line="276" w:lineRule="auto"/>
        <w:jc w:val="center"/>
        <w:rPr>
          <w:sz w:val="22"/>
        </w:rPr>
      </w:pPr>
    </w:p>
    <w:p w:rsidR="00BE0DBC" w:rsidRDefault="00BE0DBC" w:rsidP="00A26AA5">
      <w:pPr>
        <w:spacing w:line="276" w:lineRule="auto"/>
        <w:jc w:val="center"/>
        <w:rPr>
          <w:sz w:val="22"/>
        </w:rPr>
      </w:pPr>
    </w:p>
    <w:p w:rsidR="00C10A4F" w:rsidRDefault="00C10A4F" w:rsidP="00A26AA5">
      <w:pPr>
        <w:spacing w:line="276" w:lineRule="auto"/>
        <w:jc w:val="center"/>
        <w:rPr>
          <w:sz w:val="22"/>
        </w:rPr>
      </w:pPr>
    </w:p>
    <w:p w:rsidR="00BE0DBC" w:rsidRDefault="00B75770" w:rsidP="00A26AA5">
      <w:pPr>
        <w:spacing w:line="276" w:lineRule="auto"/>
        <w:jc w:val="center"/>
        <w:rPr>
          <w:sz w:val="22"/>
        </w:rPr>
      </w:pPr>
      <w:r>
        <w:rPr>
          <w:b/>
          <w:noProof/>
          <w:sz w:val="56"/>
          <w:szCs w:val="56"/>
          <w:lang w:eastAsia="ru-RU"/>
        </w:rPr>
        <w:drawing>
          <wp:inline distT="0" distB="0" distL="0" distR="0" wp14:anchorId="1A5A992F" wp14:editId="20B35666">
            <wp:extent cx="2438400" cy="962025"/>
            <wp:effectExtent l="19050" t="0" r="0" b="0"/>
            <wp:docPr id="1" name="Рисунок 1" descr="логотип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оготип1"/>
                    <pic:cNvPicPr>
                      <a:picLocks noChangeAspect="1" noChangeArrowheads="1"/>
                    </pic:cNvPicPr>
                  </pic:nvPicPr>
                  <pic:blipFill>
                    <a:blip r:embed="rId8" cstate="print"/>
                    <a:srcRect/>
                    <a:stretch>
                      <a:fillRect/>
                    </a:stretch>
                  </pic:blipFill>
                  <pic:spPr bwMode="auto">
                    <a:xfrm>
                      <a:off x="0" y="0"/>
                      <a:ext cx="2438400" cy="962025"/>
                    </a:xfrm>
                    <a:prstGeom prst="rect">
                      <a:avLst/>
                    </a:prstGeom>
                    <a:noFill/>
                    <a:ln w="9525">
                      <a:noFill/>
                      <a:miter lim="800000"/>
                      <a:headEnd/>
                      <a:tailEnd/>
                    </a:ln>
                  </pic:spPr>
                </pic:pic>
              </a:graphicData>
            </a:graphic>
          </wp:inline>
        </w:drawing>
      </w:r>
    </w:p>
    <w:p w:rsidR="00BE0DBC" w:rsidRDefault="00BE0DBC" w:rsidP="00A26AA5">
      <w:pPr>
        <w:spacing w:line="276" w:lineRule="auto"/>
        <w:jc w:val="center"/>
        <w:rPr>
          <w:sz w:val="22"/>
        </w:rPr>
      </w:pPr>
    </w:p>
    <w:p w:rsidR="00BE0DBC" w:rsidRDefault="00BE0DBC" w:rsidP="00A26AA5">
      <w:pPr>
        <w:spacing w:line="276" w:lineRule="auto"/>
        <w:jc w:val="center"/>
        <w:rPr>
          <w:sz w:val="22"/>
        </w:rPr>
      </w:pPr>
    </w:p>
    <w:p w:rsidR="00BE0DBC" w:rsidRDefault="00BE0DBC" w:rsidP="00A26AA5">
      <w:pPr>
        <w:spacing w:line="276" w:lineRule="auto"/>
        <w:jc w:val="center"/>
        <w:rPr>
          <w:sz w:val="22"/>
        </w:rPr>
      </w:pPr>
    </w:p>
    <w:p w:rsidR="00BE0DBC" w:rsidRPr="00BE0DBC" w:rsidRDefault="00BE0DBC" w:rsidP="00A26AA5">
      <w:pPr>
        <w:spacing w:line="276" w:lineRule="auto"/>
        <w:jc w:val="center"/>
        <w:rPr>
          <w:b/>
          <w:sz w:val="48"/>
        </w:rPr>
      </w:pPr>
      <w:r w:rsidRPr="00BE0DBC">
        <w:rPr>
          <w:b/>
          <w:sz w:val="48"/>
        </w:rPr>
        <w:t>ПРОГРАММА</w:t>
      </w:r>
      <w:r w:rsidRPr="00BE0DBC">
        <w:rPr>
          <w:b/>
          <w:sz w:val="48"/>
        </w:rPr>
        <w:br/>
      </w:r>
      <w:r w:rsidR="003A24B3">
        <w:rPr>
          <w:b/>
          <w:sz w:val="48"/>
        </w:rPr>
        <w:t>отчуждения</w:t>
      </w:r>
      <w:r w:rsidRPr="00BE0DBC">
        <w:rPr>
          <w:b/>
          <w:sz w:val="48"/>
        </w:rPr>
        <w:t xml:space="preserve"> непрофильных активов </w:t>
      </w:r>
    </w:p>
    <w:p w:rsidR="00BE0DBC" w:rsidRDefault="00BE0DBC" w:rsidP="00A26AA5">
      <w:pPr>
        <w:spacing w:line="276" w:lineRule="auto"/>
        <w:jc w:val="center"/>
        <w:rPr>
          <w:b/>
          <w:sz w:val="48"/>
        </w:rPr>
      </w:pPr>
      <w:r w:rsidRPr="00BE0DBC">
        <w:rPr>
          <w:b/>
          <w:sz w:val="48"/>
        </w:rPr>
        <w:t>АО «Водоканал»</w:t>
      </w:r>
      <w:r w:rsidR="00395B22">
        <w:rPr>
          <w:b/>
          <w:sz w:val="48"/>
        </w:rPr>
        <w:t xml:space="preserve"> на 2024-2026 гг.</w:t>
      </w:r>
    </w:p>
    <w:p w:rsidR="0089038E" w:rsidRDefault="0089038E" w:rsidP="0089038E">
      <w:pPr>
        <w:spacing w:line="276" w:lineRule="auto"/>
        <w:jc w:val="center"/>
        <w:rPr>
          <w:szCs w:val="24"/>
        </w:rPr>
      </w:pPr>
    </w:p>
    <w:p w:rsidR="002140A5" w:rsidRDefault="002140A5" w:rsidP="0089038E">
      <w:pPr>
        <w:spacing w:line="276" w:lineRule="auto"/>
        <w:jc w:val="center"/>
        <w:rPr>
          <w:szCs w:val="24"/>
        </w:rPr>
      </w:pPr>
    </w:p>
    <w:p w:rsidR="002140A5" w:rsidRDefault="002140A5" w:rsidP="0089038E">
      <w:pPr>
        <w:spacing w:line="276" w:lineRule="auto"/>
        <w:jc w:val="center"/>
        <w:rPr>
          <w:szCs w:val="24"/>
        </w:rPr>
      </w:pPr>
    </w:p>
    <w:p w:rsidR="002140A5" w:rsidRDefault="002140A5" w:rsidP="0089038E">
      <w:pPr>
        <w:spacing w:line="276" w:lineRule="auto"/>
        <w:jc w:val="center"/>
        <w:rPr>
          <w:szCs w:val="24"/>
        </w:rPr>
      </w:pPr>
    </w:p>
    <w:p w:rsidR="002140A5" w:rsidRDefault="002140A5" w:rsidP="0089038E">
      <w:pPr>
        <w:spacing w:line="276" w:lineRule="auto"/>
        <w:jc w:val="center"/>
        <w:rPr>
          <w:szCs w:val="24"/>
        </w:rPr>
      </w:pPr>
    </w:p>
    <w:p w:rsidR="002140A5" w:rsidRDefault="002140A5" w:rsidP="0089038E">
      <w:pPr>
        <w:spacing w:line="276" w:lineRule="auto"/>
        <w:jc w:val="center"/>
        <w:rPr>
          <w:szCs w:val="24"/>
        </w:rPr>
      </w:pPr>
    </w:p>
    <w:p w:rsidR="002140A5" w:rsidRDefault="002140A5" w:rsidP="0089038E">
      <w:pPr>
        <w:spacing w:line="276" w:lineRule="auto"/>
        <w:jc w:val="center"/>
        <w:rPr>
          <w:szCs w:val="24"/>
        </w:rPr>
      </w:pPr>
    </w:p>
    <w:p w:rsidR="002140A5" w:rsidRDefault="002140A5" w:rsidP="0089038E">
      <w:pPr>
        <w:spacing w:line="276" w:lineRule="auto"/>
        <w:jc w:val="center"/>
        <w:rPr>
          <w:szCs w:val="24"/>
        </w:rPr>
      </w:pPr>
    </w:p>
    <w:p w:rsidR="002140A5" w:rsidRDefault="002140A5" w:rsidP="0089038E">
      <w:pPr>
        <w:spacing w:line="276" w:lineRule="auto"/>
        <w:jc w:val="center"/>
        <w:rPr>
          <w:szCs w:val="24"/>
        </w:rPr>
      </w:pPr>
    </w:p>
    <w:p w:rsidR="002140A5" w:rsidRDefault="002140A5" w:rsidP="0089038E">
      <w:pPr>
        <w:spacing w:line="276" w:lineRule="auto"/>
        <w:jc w:val="center"/>
        <w:rPr>
          <w:szCs w:val="24"/>
        </w:rPr>
      </w:pPr>
    </w:p>
    <w:p w:rsidR="002140A5" w:rsidRDefault="002140A5" w:rsidP="0089038E">
      <w:pPr>
        <w:spacing w:line="276" w:lineRule="auto"/>
        <w:jc w:val="center"/>
        <w:rPr>
          <w:szCs w:val="24"/>
        </w:rPr>
      </w:pPr>
    </w:p>
    <w:p w:rsidR="002140A5" w:rsidRDefault="002140A5" w:rsidP="0089038E">
      <w:pPr>
        <w:spacing w:line="276" w:lineRule="auto"/>
        <w:jc w:val="center"/>
        <w:rPr>
          <w:szCs w:val="24"/>
        </w:rPr>
      </w:pPr>
    </w:p>
    <w:p w:rsidR="002140A5" w:rsidRDefault="002140A5" w:rsidP="0089038E">
      <w:pPr>
        <w:spacing w:line="276" w:lineRule="auto"/>
        <w:jc w:val="center"/>
        <w:rPr>
          <w:szCs w:val="24"/>
        </w:rPr>
      </w:pPr>
    </w:p>
    <w:p w:rsidR="002140A5" w:rsidRDefault="002140A5" w:rsidP="0089038E">
      <w:pPr>
        <w:spacing w:line="276" w:lineRule="auto"/>
        <w:jc w:val="center"/>
        <w:rPr>
          <w:szCs w:val="24"/>
        </w:rPr>
      </w:pPr>
    </w:p>
    <w:p w:rsidR="002140A5" w:rsidRDefault="002140A5" w:rsidP="0089038E">
      <w:pPr>
        <w:spacing w:line="276" w:lineRule="auto"/>
        <w:jc w:val="center"/>
        <w:rPr>
          <w:szCs w:val="24"/>
        </w:rPr>
      </w:pPr>
    </w:p>
    <w:p w:rsidR="002140A5" w:rsidRDefault="002140A5" w:rsidP="0089038E">
      <w:pPr>
        <w:spacing w:line="276" w:lineRule="auto"/>
        <w:jc w:val="center"/>
        <w:rPr>
          <w:szCs w:val="24"/>
        </w:rPr>
      </w:pPr>
    </w:p>
    <w:p w:rsidR="0089038E" w:rsidRDefault="0089038E" w:rsidP="0089038E">
      <w:pPr>
        <w:spacing w:line="276" w:lineRule="auto"/>
        <w:jc w:val="center"/>
        <w:rPr>
          <w:szCs w:val="24"/>
        </w:rPr>
      </w:pPr>
    </w:p>
    <w:p w:rsidR="0089038E" w:rsidRDefault="0089038E" w:rsidP="0089038E">
      <w:pPr>
        <w:spacing w:line="276" w:lineRule="auto"/>
        <w:jc w:val="center"/>
        <w:rPr>
          <w:szCs w:val="24"/>
        </w:rPr>
      </w:pPr>
    </w:p>
    <w:p w:rsidR="00BE0DBC" w:rsidRPr="00C10A4F" w:rsidRDefault="00BE0DBC" w:rsidP="0089038E">
      <w:pPr>
        <w:spacing w:line="276" w:lineRule="auto"/>
        <w:jc w:val="center"/>
        <w:rPr>
          <w:sz w:val="28"/>
          <w:szCs w:val="28"/>
        </w:rPr>
      </w:pPr>
      <w:r w:rsidRPr="00C10A4F">
        <w:rPr>
          <w:sz w:val="28"/>
          <w:szCs w:val="28"/>
        </w:rPr>
        <w:t>город Якутск</w:t>
      </w:r>
    </w:p>
    <w:p w:rsidR="00FB0E9E" w:rsidRDefault="00FB0E9E" w:rsidP="00A26AA5">
      <w:pPr>
        <w:spacing w:line="276" w:lineRule="auto"/>
        <w:jc w:val="center"/>
        <w:rPr>
          <w:sz w:val="28"/>
          <w:szCs w:val="28"/>
        </w:rPr>
      </w:pPr>
      <w:r w:rsidRPr="00C10A4F">
        <w:rPr>
          <w:sz w:val="28"/>
          <w:szCs w:val="28"/>
        </w:rPr>
        <w:t>20</w:t>
      </w:r>
      <w:r w:rsidR="007B0AA0">
        <w:rPr>
          <w:sz w:val="28"/>
          <w:szCs w:val="28"/>
        </w:rPr>
        <w:t>2</w:t>
      </w:r>
      <w:r w:rsidR="00C4330F">
        <w:rPr>
          <w:sz w:val="28"/>
          <w:szCs w:val="28"/>
        </w:rPr>
        <w:t>4</w:t>
      </w:r>
      <w:r w:rsidRPr="00C10A4F">
        <w:rPr>
          <w:sz w:val="28"/>
          <w:szCs w:val="28"/>
        </w:rPr>
        <w:t xml:space="preserve"> год</w:t>
      </w:r>
    </w:p>
    <w:p w:rsidR="007B0AA0" w:rsidRDefault="007B0AA0">
      <w:pPr>
        <w:suppressAutoHyphens w:val="0"/>
        <w:spacing w:after="200" w:line="276" w:lineRule="auto"/>
        <w:rPr>
          <w:sz w:val="28"/>
          <w:szCs w:val="28"/>
        </w:rPr>
      </w:pPr>
      <w:r>
        <w:rPr>
          <w:sz w:val="28"/>
          <w:szCs w:val="28"/>
        </w:rPr>
        <w:br w:type="page"/>
      </w:r>
    </w:p>
    <w:p w:rsidR="00AF006A" w:rsidRPr="00A71445" w:rsidRDefault="00AF006A" w:rsidP="00C10A4F">
      <w:pPr>
        <w:spacing w:line="360" w:lineRule="exact"/>
        <w:ind w:firstLine="709"/>
        <w:jc w:val="center"/>
        <w:rPr>
          <w:rFonts w:cs="Times New Roman"/>
          <w:b/>
          <w:sz w:val="26"/>
          <w:szCs w:val="26"/>
        </w:rPr>
      </w:pPr>
      <w:r w:rsidRPr="00A71445">
        <w:rPr>
          <w:rFonts w:cs="Times New Roman"/>
          <w:b/>
          <w:sz w:val="26"/>
          <w:szCs w:val="26"/>
        </w:rPr>
        <w:lastRenderedPageBreak/>
        <w:t>СОДЕРЖАНИЕ</w:t>
      </w:r>
    </w:p>
    <w:p w:rsidR="00C10A4F" w:rsidRPr="00A71445" w:rsidRDefault="00C10A4F" w:rsidP="00C10A4F">
      <w:pPr>
        <w:spacing w:line="360" w:lineRule="exact"/>
        <w:ind w:firstLine="709"/>
        <w:jc w:val="center"/>
        <w:rPr>
          <w:rFonts w:cs="Times New Roman"/>
          <w:b/>
          <w:sz w:val="26"/>
          <w:szCs w:val="26"/>
        </w:rPr>
      </w:pPr>
    </w:p>
    <w:p w:rsidR="00C8152C" w:rsidRPr="00A71445" w:rsidRDefault="006F18ED" w:rsidP="007B0AA0">
      <w:pPr>
        <w:pStyle w:val="12"/>
        <w:tabs>
          <w:tab w:val="right" w:leader="dot" w:pos="9344"/>
        </w:tabs>
        <w:spacing w:after="0" w:line="360" w:lineRule="exact"/>
        <w:rPr>
          <w:rFonts w:cs="Times New Roman"/>
          <w:noProof/>
          <w:sz w:val="26"/>
          <w:szCs w:val="26"/>
        </w:rPr>
      </w:pPr>
      <w:r w:rsidRPr="00A71445">
        <w:rPr>
          <w:rFonts w:cs="Times New Roman"/>
          <w:b/>
          <w:sz w:val="26"/>
          <w:szCs w:val="26"/>
        </w:rPr>
        <w:fldChar w:fldCharType="begin"/>
      </w:r>
      <w:r w:rsidR="00AF006A" w:rsidRPr="00A71445">
        <w:rPr>
          <w:rFonts w:cs="Times New Roman"/>
          <w:b/>
          <w:sz w:val="26"/>
          <w:szCs w:val="26"/>
        </w:rPr>
        <w:instrText xml:space="preserve"> TOC \h \z \t "ПОНА;1" </w:instrText>
      </w:r>
      <w:r w:rsidRPr="00A71445">
        <w:rPr>
          <w:rFonts w:cs="Times New Roman"/>
          <w:b/>
          <w:sz w:val="26"/>
          <w:szCs w:val="26"/>
        </w:rPr>
        <w:fldChar w:fldCharType="separate"/>
      </w:r>
      <w:hyperlink w:anchor="_Toc485095474" w:history="1">
        <w:r w:rsidR="00C8152C" w:rsidRPr="00A71445">
          <w:rPr>
            <w:rStyle w:val="a4"/>
            <w:rFonts w:cs="Times New Roman"/>
            <w:noProof/>
            <w:sz w:val="26"/>
            <w:szCs w:val="26"/>
          </w:rPr>
          <w:t>1. ОБЩИЕ ПОЛОЖЕНИЯ</w:t>
        </w:r>
        <w:r w:rsidR="00C8152C" w:rsidRPr="00A71445">
          <w:rPr>
            <w:rFonts w:cs="Times New Roman"/>
            <w:noProof/>
            <w:webHidden/>
            <w:sz w:val="26"/>
            <w:szCs w:val="26"/>
          </w:rPr>
          <w:tab/>
        </w:r>
        <w:r w:rsidRPr="00A71445">
          <w:rPr>
            <w:rFonts w:cs="Times New Roman"/>
            <w:noProof/>
            <w:webHidden/>
            <w:sz w:val="26"/>
            <w:szCs w:val="26"/>
          </w:rPr>
          <w:fldChar w:fldCharType="begin"/>
        </w:r>
        <w:r w:rsidR="00C8152C" w:rsidRPr="00A71445">
          <w:rPr>
            <w:rFonts w:cs="Times New Roman"/>
            <w:noProof/>
            <w:webHidden/>
            <w:sz w:val="26"/>
            <w:szCs w:val="26"/>
          </w:rPr>
          <w:instrText xml:space="preserve"> PAGEREF _Toc485095474 \h </w:instrText>
        </w:r>
        <w:r w:rsidRPr="00A71445">
          <w:rPr>
            <w:rFonts w:cs="Times New Roman"/>
            <w:noProof/>
            <w:webHidden/>
            <w:sz w:val="26"/>
            <w:szCs w:val="26"/>
          </w:rPr>
        </w:r>
        <w:r w:rsidRPr="00A71445">
          <w:rPr>
            <w:rFonts w:cs="Times New Roman"/>
            <w:noProof/>
            <w:webHidden/>
            <w:sz w:val="26"/>
            <w:szCs w:val="26"/>
          </w:rPr>
          <w:fldChar w:fldCharType="separate"/>
        </w:r>
        <w:r w:rsidR="003B60A1">
          <w:rPr>
            <w:rFonts w:cs="Times New Roman"/>
            <w:noProof/>
            <w:webHidden/>
            <w:sz w:val="26"/>
            <w:szCs w:val="26"/>
          </w:rPr>
          <w:t>3</w:t>
        </w:r>
        <w:r w:rsidRPr="00A71445">
          <w:rPr>
            <w:rFonts w:cs="Times New Roman"/>
            <w:noProof/>
            <w:webHidden/>
            <w:sz w:val="26"/>
            <w:szCs w:val="26"/>
          </w:rPr>
          <w:fldChar w:fldCharType="end"/>
        </w:r>
      </w:hyperlink>
    </w:p>
    <w:p w:rsidR="00C10A4F" w:rsidRPr="00A71445" w:rsidRDefault="00C10A4F" w:rsidP="007B0AA0">
      <w:pPr>
        <w:rPr>
          <w:noProof/>
          <w:sz w:val="26"/>
          <w:szCs w:val="26"/>
        </w:rPr>
      </w:pPr>
    </w:p>
    <w:p w:rsidR="00C8152C" w:rsidRPr="00A71445" w:rsidRDefault="006A63DA" w:rsidP="007B0AA0">
      <w:pPr>
        <w:pStyle w:val="12"/>
        <w:tabs>
          <w:tab w:val="right" w:leader="dot" w:pos="9344"/>
        </w:tabs>
        <w:spacing w:after="0" w:line="360" w:lineRule="exact"/>
        <w:rPr>
          <w:rFonts w:cs="Times New Roman"/>
          <w:noProof/>
          <w:sz w:val="26"/>
          <w:szCs w:val="26"/>
        </w:rPr>
      </w:pPr>
      <w:hyperlink w:anchor="_Toc485095475" w:history="1">
        <w:r w:rsidR="00C8152C" w:rsidRPr="00A71445">
          <w:rPr>
            <w:rStyle w:val="a4"/>
            <w:rFonts w:cs="Times New Roman"/>
            <w:noProof/>
            <w:sz w:val="26"/>
            <w:szCs w:val="26"/>
          </w:rPr>
          <w:t>2. ОСНОВНЫЕ ТЕРМИНЫ И ОПРЕДЕЛЕНИЯ</w:t>
        </w:r>
        <w:r w:rsidR="00C8152C" w:rsidRPr="00A71445">
          <w:rPr>
            <w:rFonts w:cs="Times New Roman"/>
            <w:noProof/>
            <w:webHidden/>
            <w:sz w:val="26"/>
            <w:szCs w:val="26"/>
          </w:rPr>
          <w:tab/>
        </w:r>
        <w:r w:rsidR="006F18ED" w:rsidRPr="00A71445">
          <w:rPr>
            <w:rFonts w:cs="Times New Roman"/>
            <w:noProof/>
            <w:webHidden/>
            <w:sz w:val="26"/>
            <w:szCs w:val="26"/>
          </w:rPr>
          <w:fldChar w:fldCharType="begin"/>
        </w:r>
        <w:r w:rsidR="00C8152C" w:rsidRPr="00A71445">
          <w:rPr>
            <w:rFonts w:cs="Times New Roman"/>
            <w:noProof/>
            <w:webHidden/>
            <w:sz w:val="26"/>
            <w:szCs w:val="26"/>
          </w:rPr>
          <w:instrText xml:space="preserve"> PAGEREF _Toc485095475 \h </w:instrText>
        </w:r>
        <w:r w:rsidR="006F18ED" w:rsidRPr="00A71445">
          <w:rPr>
            <w:rFonts w:cs="Times New Roman"/>
            <w:noProof/>
            <w:webHidden/>
            <w:sz w:val="26"/>
            <w:szCs w:val="26"/>
          </w:rPr>
        </w:r>
        <w:r w:rsidR="006F18ED" w:rsidRPr="00A71445">
          <w:rPr>
            <w:rFonts w:cs="Times New Roman"/>
            <w:noProof/>
            <w:webHidden/>
            <w:sz w:val="26"/>
            <w:szCs w:val="26"/>
          </w:rPr>
          <w:fldChar w:fldCharType="separate"/>
        </w:r>
        <w:r w:rsidR="003B60A1">
          <w:rPr>
            <w:rFonts w:cs="Times New Roman"/>
            <w:noProof/>
            <w:webHidden/>
            <w:sz w:val="26"/>
            <w:szCs w:val="26"/>
          </w:rPr>
          <w:t>3</w:t>
        </w:r>
        <w:r w:rsidR="006F18ED" w:rsidRPr="00A71445">
          <w:rPr>
            <w:rFonts w:cs="Times New Roman"/>
            <w:noProof/>
            <w:webHidden/>
            <w:sz w:val="26"/>
            <w:szCs w:val="26"/>
          </w:rPr>
          <w:fldChar w:fldCharType="end"/>
        </w:r>
      </w:hyperlink>
    </w:p>
    <w:p w:rsidR="00C10A4F" w:rsidRPr="00A71445" w:rsidRDefault="00C10A4F" w:rsidP="007B0AA0">
      <w:pPr>
        <w:rPr>
          <w:noProof/>
          <w:sz w:val="26"/>
          <w:szCs w:val="26"/>
        </w:rPr>
      </w:pPr>
    </w:p>
    <w:p w:rsidR="00C8152C" w:rsidRPr="00A71445" w:rsidRDefault="006A63DA" w:rsidP="007B0AA0">
      <w:pPr>
        <w:pStyle w:val="12"/>
        <w:tabs>
          <w:tab w:val="right" w:leader="dot" w:pos="9344"/>
        </w:tabs>
        <w:spacing w:after="0" w:line="360" w:lineRule="exact"/>
        <w:rPr>
          <w:rFonts w:cs="Times New Roman"/>
          <w:noProof/>
          <w:sz w:val="26"/>
          <w:szCs w:val="26"/>
        </w:rPr>
      </w:pPr>
      <w:hyperlink w:anchor="_Toc485095476" w:history="1">
        <w:r w:rsidR="00D36DB5">
          <w:rPr>
            <w:rStyle w:val="a4"/>
            <w:rFonts w:cs="Times New Roman"/>
            <w:noProof/>
            <w:sz w:val="26"/>
            <w:szCs w:val="26"/>
          </w:rPr>
          <w:t>3. ЦЕЛИ</w:t>
        </w:r>
        <w:r w:rsidR="00C8152C" w:rsidRPr="00A71445">
          <w:rPr>
            <w:rStyle w:val="a4"/>
            <w:rFonts w:cs="Times New Roman"/>
            <w:noProof/>
            <w:sz w:val="26"/>
            <w:szCs w:val="26"/>
          </w:rPr>
          <w:t xml:space="preserve"> И ПРИНЦИПЫ </w:t>
        </w:r>
        <w:r w:rsidR="00D000A6" w:rsidRPr="00A71445">
          <w:rPr>
            <w:rStyle w:val="a4"/>
            <w:rFonts w:cs="Times New Roman"/>
            <w:noProof/>
            <w:sz w:val="26"/>
            <w:szCs w:val="26"/>
          </w:rPr>
          <w:t>ОТЧУЖДЕНИЯ НЕПРОФИЛЬНЫХ АКТИВОВ</w:t>
        </w:r>
        <w:r w:rsidR="00C8152C" w:rsidRPr="00A71445">
          <w:rPr>
            <w:rFonts w:cs="Times New Roman"/>
            <w:noProof/>
            <w:webHidden/>
            <w:sz w:val="26"/>
            <w:szCs w:val="26"/>
          </w:rPr>
          <w:tab/>
        </w:r>
        <w:r w:rsidR="006F18ED" w:rsidRPr="00A71445">
          <w:rPr>
            <w:rFonts w:cs="Times New Roman"/>
            <w:noProof/>
            <w:webHidden/>
            <w:sz w:val="26"/>
            <w:szCs w:val="26"/>
          </w:rPr>
          <w:fldChar w:fldCharType="begin"/>
        </w:r>
        <w:r w:rsidR="00C8152C" w:rsidRPr="00A71445">
          <w:rPr>
            <w:rFonts w:cs="Times New Roman"/>
            <w:noProof/>
            <w:webHidden/>
            <w:sz w:val="26"/>
            <w:szCs w:val="26"/>
          </w:rPr>
          <w:instrText xml:space="preserve"> PAGEREF _Toc485095476 \h </w:instrText>
        </w:r>
        <w:r w:rsidR="006F18ED" w:rsidRPr="00A71445">
          <w:rPr>
            <w:rFonts w:cs="Times New Roman"/>
            <w:noProof/>
            <w:webHidden/>
            <w:sz w:val="26"/>
            <w:szCs w:val="26"/>
          </w:rPr>
        </w:r>
        <w:r w:rsidR="006F18ED" w:rsidRPr="00A71445">
          <w:rPr>
            <w:rFonts w:cs="Times New Roman"/>
            <w:noProof/>
            <w:webHidden/>
            <w:sz w:val="26"/>
            <w:szCs w:val="26"/>
          </w:rPr>
          <w:fldChar w:fldCharType="separate"/>
        </w:r>
        <w:r w:rsidR="003B60A1">
          <w:rPr>
            <w:rFonts w:cs="Times New Roman"/>
            <w:noProof/>
            <w:webHidden/>
            <w:sz w:val="26"/>
            <w:szCs w:val="26"/>
          </w:rPr>
          <w:t>4</w:t>
        </w:r>
        <w:r w:rsidR="006F18ED" w:rsidRPr="00A71445">
          <w:rPr>
            <w:rFonts w:cs="Times New Roman"/>
            <w:noProof/>
            <w:webHidden/>
            <w:sz w:val="26"/>
            <w:szCs w:val="26"/>
          </w:rPr>
          <w:fldChar w:fldCharType="end"/>
        </w:r>
      </w:hyperlink>
    </w:p>
    <w:p w:rsidR="00C10A4F" w:rsidRPr="00A71445" w:rsidRDefault="00C10A4F" w:rsidP="007B0AA0">
      <w:pPr>
        <w:rPr>
          <w:noProof/>
          <w:sz w:val="26"/>
          <w:szCs w:val="26"/>
        </w:rPr>
      </w:pPr>
    </w:p>
    <w:p w:rsidR="00C8152C" w:rsidRPr="00A71445" w:rsidRDefault="006A63DA" w:rsidP="007B0AA0">
      <w:pPr>
        <w:pStyle w:val="12"/>
        <w:tabs>
          <w:tab w:val="right" w:leader="dot" w:pos="9344"/>
        </w:tabs>
        <w:spacing w:after="0" w:line="360" w:lineRule="exact"/>
        <w:rPr>
          <w:rFonts w:cs="Times New Roman"/>
          <w:noProof/>
          <w:sz w:val="26"/>
          <w:szCs w:val="26"/>
        </w:rPr>
      </w:pPr>
      <w:hyperlink w:anchor="_Toc485095477" w:history="1">
        <w:r w:rsidR="00C8152C" w:rsidRPr="00A71445">
          <w:rPr>
            <w:rStyle w:val="a4"/>
            <w:rFonts w:cs="Times New Roman"/>
            <w:noProof/>
            <w:sz w:val="26"/>
            <w:szCs w:val="26"/>
          </w:rPr>
          <w:t>4. ПОРЯДОК ВЫЯВЛЕНИЯ НЕПРОФИЛЬНЫХ АКТИВОВ</w:t>
        </w:r>
        <w:r w:rsidR="00C8152C" w:rsidRPr="00A71445">
          <w:rPr>
            <w:rFonts w:cs="Times New Roman"/>
            <w:noProof/>
            <w:webHidden/>
            <w:sz w:val="26"/>
            <w:szCs w:val="26"/>
          </w:rPr>
          <w:tab/>
        </w:r>
        <w:r w:rsidR="006F18ED" w:rsidRPr="00A71445">
          <w:rPr>
            <w:rFonts w:cs="Times New Roman"/>
            <w:noProof/>
            <w:webHidden/>
            <w:sz w:val="26"/>
            <w:szCs w:val="26"/>
          </w:rPr>
          <w:fldChar w:fldCharType="begin"/>
        </w:r>
        <w:r w:rsidR="00C8152C" w:rsidRPr="00A71445">
          <w:rPr>
            <w:rFonts w:cs="Times New Roman"/>
            <w:noProof/>
            <w:webHidden/>
            <w:sz w:val="26"/>
            <w:szCs w:val="26"/>
          </w:rPr>
          <w:instrText xml:space="preserve"> PAGEREF _Toc485095477 \h </w:instrText>
        </w:r>
        <w:r w:rsidR="006F18ED" w:rsidRPr="00A71445">
          <w:rPr>
            <w:rFonts w:cs="Times New Roman"/>
            <w:noProof/>
            <w:webHidden/>
            <w:sz w:val="26"/>
            <w:szCs w:val="26"/>
          </w:rPr>
        </w:r>
        <w:r w:rsidR="006F18ED" w:rsidRPr="00A71445">
          <w:rPr>
            <w:rFonts w:cs="Times New Roman"/>
            <w:noProof/>
            <w:webHidden/>
            <w:sz w:val="26"/>
            <w:szCs w:val="26"/>
          </w:rPr>
          <w:fldChar w:fldCharType="separate"/>
        </w:r>
        <w:r w:rsidR="003B60A1">
          <w:rPr>
            <w:rFonts w:cs="Times New Roman"/>
            <w:noProof/>
            <w:webHidden/>
            <w:sz w:val="26"/>
            <w:szCs w:val="26"/>
          </w:rPr>
          <w:t>4</w:t>
        </w:r>
        <w:r w:rsidR="006F18ED" w:rsidRPr="00A71445">
          <w:rPr>
            <w:rFonts w:cs="Times New Roman"/>
            <w:noProof/>
            <w:webHidden/>
            <w:sz w:val="26"/>
            <w:szCs w:val="26"/>
          </w:rPr>
          <w:fldChar w:fldCharType="end"/>
        </w:r>
      </w:hyperlink>
    </w:p>
    <w:p w:rsidR="00C10A4F" w:rsidRPr="00A71445" w:rsidRDefault="00C10A4F" w:rsidP="007B0AA0">
      <w:pPr>
        <w:rPr>
          <w:noProof/>
          <w:sz w:val="26"/>
          <w:szCs w:val="26"/>
        </w:rPr>
      </w:pPr>
    </w:p>
    <w:p w:rsidR="00C8152C" w:rsidRPr="00A71445" w:rsidRDefault="006A63DA" w:rsidP="007B0AA0">
      <w:pPr>
        <w:pStyle w:val="12"/>
        <w:tabs>
          <w:tab w:val="right" w:leader="dot" w:pos="9344"/>
        </w:tabs>
        <w:spacing w:after="0" w:line="360" w:lineRule="exact"/>
        <w:rPr>
          <w:rFonts w:cs="Times New Roman"/>
          <w:noProof/>
          <w:sz w:val="26"/>
          <w:szCs w:val="26"/>
        </w:rPr>
      </w:pPr>
      <w:hyperlink w:anchor="_Toc485095478" w:history="1">
        <w:r w:rsidR="00C8152C" w:rsidRPr="00A71445">
          <w:rPr>
            <w:rStyle w:val="a4"/>
            <w:rFonts w:cs="Times New Roman"/>
            <w:noProof/>
            <w:sz w:val="26"/>
            <w:szCs w:val="26"/>
          </w:rPr>
          <w:t>5. ПОРЯДОК ОЦЕНКИ НЕПРОФИЛЬНЫХ АКТИВОВ</w:t>
        </w:r>
        <w:r w:rsidR="00C8152C" w:rsidRPr="00A71445">
          <w:rPr>
            <w:rFonts w:cs="Times New Roman"/>
            <w:noProof/>
            <w:webHidden/>
            <w:sz w:val="26"/>
            <w:szCs w:val="26"/>
          </w:rPr>
          <w:tab/>
        </w:r>
        <w:r w:rsidR="006F18ED" w:rsidRPr="00A71445">
          <w:rPr>
            <w:rFonts w:cs="Times New Roman"/>
            <w:noProof/>
            <w:webHidden/>
            <w:sz w:val="26"/>
            <w:szCs w:val="26"/>
          </w:rPr>
          <w:fldChar w:fldCharType="begin"/>
        </w:r>
        <w:r w:rsidR="00C8152C" w:rsidRPr="00A71445">
          <w:rPr>
            <w:rFonts w:cs="Times New Roman"/>
            <w:noProof/>
            <w:webHidden/>
            <w:sz w:val="26"/>
            <w:szCs w:val="26"/>
          </w:rPr>
          <w:instrText xml:space="preserve"> PAGEREF _Toc485095478 \h </w:instrText>
        </w:r>
        <w:r w:rsidR="006F18ED" w:rsidRPr="00A71445">
          <w:rPr>
            <w:rFonts w:cs="Times New Roman"/>
            <w:noProof/>
            <w:webHidden/>
            <w:sz w:val="26"/>
            <w:szCs w:val="26"/>
          </w:rPr>
        </w:r>
        <w:r w:rsidR="006F18ED" w:rsidRPr="00A71445">
          <w:rPr>
            <w:rFonts w:cs="Times New Roman"/>
            <w:noProof/>
            <w:webHidden/>
            <w:sz w:val="26"/>
            <w:szCs w:val="26"/>
          </w:rPr>
          <w:fldChar w:fldCharType="separate"/>
        </w:r>
        <w:r w:rsidR="003B60A1">
          <w:rPr>
            <w:rFonts w:cs="Times New Roman"/>
            <w:noProof/>
            <w:webHidden/>
            <w:sz w:val="26"/>
            <w:szCs w:val="26"/>
          </w:rPr>
          <w:t>7</w:t>
        </w:r>
        <w:r w:rsidR="006F18ED" w:rsidRPr="00A71445">
          <w:rPr>
            <w:rFonts w:cs="Times New Roman"/>
            <w:noProof/>
            <w:webHidden/>
            <w:sz w:val="26"/>
            <w:szCs w:val="26"/>
          </w:rPr>
          <w:fldChar w:fldCharType="end"/>
        </w:r>
      </w:hyperlink>
    </w:p>
    <w:p w:rsidR="00C10A4F" w:rsidRPr="00A71445" w:rsidRDefault="00C10A4F" w:rsidP="007B0AA0">
      <w:pPr>
        <w:rPr>
          <w:noProof/>
          <w:sz w:val="26"/>
          <w:szCs w:val="26"/>
        </w:rPr>
      </w:pPr>
    </w:p>
    <w:p w:rsidR="00C8152C" w:rsidRPr="00A71445" w:rsidRDefault="006A63DA" w:rsidP="007B0AA0">
      <w:pPr>
        <w:pStyle w:val="12"/>
        <w:tabs>
          <w:tab w:val="right" w:leader="dot" w:pos="9344"/>
        </w:tabs>
        <w:spacing w:after="0" w:line="360" w:lineRule="exact"/>
        <w:rPr>
          <w:rFonts w:cs="Times New Roman"/>
          <w:noProof/>
          <w:sz w:val="26"/>
          <w:szCs w:val="26"/>
        </w:rPr>
      </w:pPr>
      <w:hyperlink w:anchor="_Toc485095479" w:history="1">
        <w:r w:rsidR="00C8152C" w:rsidRPr="00A71445">
          <w:rPr>
            <w:rStyle w:val="a4"/>
            <w:rFonts w:cs="Times New Roman"/>
            <w:noProof/>
            <w:sz w:val="26"/>
            <w:szCs w:val="26"/>
          </w:rPr>
          <w:t xml:space="preserve">6. СПОСОБЫ </w:t>
        </w:r>
        <w:r w:rsidR="00D000A6" w:rsidRPr="00A71445">
          <w:rPr>
            <w:rStyle w:val="a4"/>
            <w:rFonts w:cs="Times New Roman"/>
            <w:noProof/>
            <w:sz w:val="26"/>
            <w:szCs w:val="26"/>
          </w:rPr>
          <w:t xml:space="preserve">И ПОРЯДОК </w:t>
        </w:r>
        <w:r w:rsidR="00E41FDD" w:rsidRPr="00A71445">
          <w:rPr>
            <w:rStyle w:val="a4"/>
            <w:rFonts w:cs="Times New Roman"/>
            <w:noProof/>
            <w:sz w:val="26"/>
            <w:szCs w:val="26"/>
          </w:rPr>
          <w:t xml:space="preserve">ОТЧУЖДЕНИЯ </w:t>
        </w:r>
        <w:r w:rsidR="00C8152C" w:rsidRPr="00A71445">
          <w:rPr>
            <w:rStyle w:val="a4"/>
            <w:rFonts w:cs="Times New Roman"/>
            <w:noProof/>
            <w:sz w:val="26"/>
            <w:szCs w:val="26"/>
          </w:rPr>
          <w:t>НЕПРОФИЛЬНЫ</w:t>
        </w:r>
        <w:r w:rsidR="00466ECA" w:rsidRPr="00A71445">
          <w:rPr>
            <w:rStyle w:val="a4"/>
            <w:rFonts w:cs="Times New Roman"/>
            <w:noProof/>
            <w:sz w:val="26"/>
            <w:szCs w:val="26"/>
          </w:rPr>
          <w:t>Х</w:t>
        </w:r>
        <w:r w:rsidR="00C8152C" w:rsidRPr="00A71445">
          <w:rPr>
            <w:rStyle w:val="a4"/>
            <w:rFonts w:cs="Times New Roman"/>
            <w:noProof/>
            <w:sz w:val="26"/>
            <w:szCs w:val="26"/>
          </w:rPr>
          <w:t xml:space="preserve"> АКТИВ</w:t>
        </w:r>
        <w:r w:rsidR="00466ECA" w:rsidRPr="00A71445">
          <w:rPr>
            <w:rStyle w:val="a4"/>
            <w:rFonts w:cs="Times New Roman"/>
            <w:noProof/>
            <w:sz w:val="26"/>
            <w:szCs w:val="26"/>
          </w:rPr>
          <w:t>ОВ</w:t>
        </w:r>
        <w:r w:rsidR="00C8152C" w:rsidRPr="00A71445">
          <w:rPr>
            <w:rFonts w:cs="Times New Roman"/>
            <w:noProof/>
            <w:webHidden/>
            <w:sz w:val="26"/>
            <w:szCs w:val="26"/>
          </w:rPr>
          <w:tab/>
        </w:r>
        <w:r w:rsidR="006F18ED" w:rsidRPr="00A71445">
          <w:rPr>
            <w:rFonts w:cs="Times New Roman"/>
            <w:noProof/>
            <w:webHidden/>
            <w:sz w:val="26"/>
            <w:szCs w:val="26"/>
          </w:rPr>
          <w:fldChar w:fldCharType="begin"/>
        </w:r>
        <w:r w:rsidR="00C8152C" w:rsidRPr="00A71445">
          <w:rPr>
            <w:rFonts w:cs="Times New Roman"/>
            <w:noProof/>
            <w:webHidden/>
            <w:sz w:val="26"/>
            <w:szCs w:val="26"/>
          </w:rPr>
          <w:instrText xml:space="preserve"> PAGEREF _Toc485095479 \h </w:instrText>
        </w:r>
        <w:r w:rsidR="006F18ED" w:rsidRPr="00A71445">
          <w:rPr>
            <w:rFonts w:cs="Times New Roman"/>
            <w:noProof/>
            <w:webHidden/>
            <w:sz w:val="26"/>
            <w:szCs w:val="26"/>
          </w:rPr>
        </w:r>
        <w:r w:rsidR="006F18ED" w:rsidRPr="00A71445">
          <w:rPr>
            <w:rFonts w:cs="Times New Roman"/>
            <w:noProof/>
            <w:webHidden/>
            <w:sz w:val="26"/>
            <w:szCs w:val="26"/>
          </w:rPr>
          <w:fldChar w:fldCharType="separate"/>
        </w:r>
        <w:r w:rsidR="003B60A1">
          <w:rPr>
            <w:rFonts w:cs="Times New Roman"/>
            <w:noProof/>
            <w:webHidden/>
            <w:sz w:val="26"/>
            <w:szCs w:val="26"/>
          </w:rPr>
          <w:t>7</w:t>
        </w:r>
        <w:r w:rsidR="006F18ED" w:rsidRPr="00A71445">
          <w:rPr>
            <w:rFonts w:cs="Times New Roman"/>
            <w:noProof/>
            <w:webHidden/>
            <w:sz w:val="26"/>
            <w:szCs w:val="26"/>
          </w:rPr>
          <w:fldChar w:fldCharType="end"/>
        </w:r>
      </w:hyperlink>
    </w:p>
    <w:p w:rsidR="00C10A4F" w:rsidRPr="00A71445" w:rsidRDefault="00C10A4F" w:rsidP="007B0AA0">
      <w:pPr>
        <w:rPr>
          <w:noProof/>
          <w:sz w:val="26"/>
          <w:szCs w:val="26"/>
        </w:rPr>
      </w:pPr>
    </w:p>
    <w:p w:rsidR="00C8152C" w:rsidRPr="00A71445" w:rsidRDefault="006A63DA" w:rsidP="007B0AA0">
      <w:pPr>
        <w:pStyle w:val="12"/>
        <w:tabs>
          <w:tab w:val="right" w:leader="dot" w:pos="9344"/>
        </w:tabs>
        <w:spacing w:after="0" w:line="360" w:lineRule="exact"/>
        <w:rPr>
          <w:rFonts w:cs="Times New Roman"/>
          <w:noProof/>
          <w:sz w:val="26"/>
          <w:szCs w:val="26"/>
        </w:rPr>
      </w:pPr>
      <w:hyperlink w:anchor="_Toc485095480" w:history="1">
        <w:r w:rsidR="00C8152C" w:rsidRPr="00A71445">
          <w:rPr>
            <w:rStyle w:val="a4"/>
            <w:rFonts w:cs="Times New Roman"/>
            <w:noProof/>
            <w:sz w:val="26"/>
            <w:szCs w:val="26"/>
          </w:rPr>
          <w:t xml:space="preserve">7. </w:t>
        </w:r>
        <w:r w:rsidR="00625199" w:rsidRPr="00A71445">
          <w:rPr>
            <w:rStyle w:val="a4"/>
            <w:rFonts w:cs="Times New Roman"/>
            <w:noProof/>
            <w:sz w:val="26"/>
            <w:szCs w:val="26"/>
          </w:rPr>
          <w:t xml:space="preserve">ЭКОНОМИЧЕСКОЕ ОБОСНОВАНИЕ ОТЧУЖДЕНИЯ </w:t>
        </w:r>
        <w:r w:rsidR="00332C7E" w:rsidRPr="00A71445">
          <w:rPr>
            <w:rStyle w:val="a4"/>
            <w:rFonts w:cs="Times New Roman"/>
            <w:noProof/>
            <w:sz w:val="26"/>
            <w:szCs w:val="26"/>
          </w:rPr>
          <w:t>ИЛИ</w:t>
        </w:r>
        <w:r w:rsidR="00625199" w:rsidRPr="00A71445">
          <w:rPr>
            <w:rStyle w:val="a4"/>
            <w:rFonts w:cs="Times New Roman"/>
            <w:noProof/>
            <w:sz w:val="26"/>
            <w:szCs w:val="26"/>
          </w:rPr>
          <w:t xml:space="preserve"> СОХРАНЕНИЯ НЕПРОФИЛЬНЫХ АКТИВОВ</w:t>
        </w:r>
        <w:r w:rsidR="00C8152C" w:rsidRPr="00A71445">
          <w:rPr>
            <w:rFonts w:cs="Times New Roman"/>
            <w:noProof/>
            <w:webHidden/>
            <w:sz w:val="26"/>
            <w:szCs w:val="26"/>
          </w:rPr>
          <w:tab/>
        </w:r>
        <w:r w:rsidR="00D44A56">
          <w:rPr>
            <w:rFonts w:cs="Times New Roman"/>
            <w:noProof/>
            <w:webHidden/>
            <w:sz w:val="26"/>
            <w:szCs w:val="26"/>
          </w:rPr>
          <w:t>12</w:t>
        </w:r>
      </w:hyperlink>
    </w:p>
    <w:p w:rsidR="00332C7E" w:rsidRPr="00A71445" w:rsidRDefault="00332C7E" w:rsidP="007B0AA0">
      <w:pPr>
        <w:rPr>
          <w:noProof/>
          <w:sz w:val="26"/>
          <w:szCs w:val="26"/>
        </w:rPr>
      </w:pPr>
    </w:p>
    <w:p w:rsidR="00332C7E" w:rsidRPr="00A71445" w:rsidRDefault="006A63DA" w:rsidP="007B0AA0">
      <w:pPr>
        <w:pStyle w:val="12"/>
        <w:tabs>
          <w:tab w:val="right" w:leader="dot" w:pos="9344"/>
        </w:tabs>
        <w:spacing w:after="0" w:line="360" w:lineRule="exact"/>
        <w:rPr>
          <w:rFonts w:cs="Times New Roman"/>
          <w:noProof/>
          <w:sz w:val="26"/>
          <w:szCs w:val="26"/>
        </w:rPr>
      </w:pPr>
      <w:hyperlink w:anchor="_Toc485095481" w:history="1">
        <w:r w:rsidR="007B0AA0" w:rsidRPr="00A71445">
          <w:rPr>
            <w:rStyle w:val="a4"/>
            <w:rFonts w:cs="Times New Roman"/>
            <w:noProof/>
            <w:sz w:val="26"/>
            <w:szCs w:val="26"/>
          </w:rPr>
          <w:t>8. ОБОСНОВАНИЕ ПРОЛОНГАЦИИ СРОКОВ ОТЧУЖДЕНИЯ НЕПРОФИЛЬНЫХ АКТИВОВ</w:t>
        </w:r>
        <w:r w:rsidR="00332C7E" w:rsidRPr="00A71445">
          <w:rPr>
            <w:rFonts w:cs="Times New Roman"/>
            <w:noProof/>
            <w:webHidden/>
            <w:sz w:val="26"/>
            <w:szCs w:val="26"/>
          </w:rPr>
          <w:tab/>
        </w:r>
        <w:r w:rsidR="00332C7E" w:rsidRPr="00A71445">
          <w:rPr>
            <w:rFonts w:cs="Times New Roman"/>
            <w:noProof/>
            <w:webHidden/>
            <w:sz w:val="26"/>
            <w:szCs w:val="26"/>
          </w:rPr>
          <w:fldChar w:fldCharType="begin"/>
        </w:r>
        <w:r w:rsidR="00332C7E" w:rsidRPr="00A71445">
          <w:rPr>
            <w:rFonts w:cs="Times New Roman"/>
            <w:noProof/>
            <w:webHidden/>
            <w:sz w:val="26"/>
            <w:szCs w:val="26"/>
          </w:rPr>
          <w:instrText xml:space="preserve"> PAGEREF _Toc485095481 \h </w:instrText>
        </w:r>
        <w:r w:rsidR="00332C7E" w:rsidRPr="00A71445">
          <w:rPr>
            <w:rFonts w:cs="Times New Roman"/>
            <w:noProof/>
            <w:webHidden/>
            <w:sz w:val="26"/>
            <w:szCs w:val="26"/>
          </w:rPr>
        </w:r>
        <w:r w:rsidR="00332C7E" w:rsidRPr="00A71445">
          <w:rPr>
            <w:rFonts w:cs="Times New Roman"/>
            <w:noProof/>
            <w:webHidden/>
            <w:sz w:val="26"/>
            <w:szCs w:val="26"/>
          </w:rPr>
          <w:fldChar w:fldCharType="separate"/>
        </w:r>
        <w:r w:rsidR="003B60A1">
          <w:rPr>
            <w:rFonts w:cs="Times New Roman"/>
            <w:noProof/>
            <w:webHidden/>
            <w:sz w:val="26"/>
            <w:szCs w:val="26"/>
          </w:rPr>
          <w:t>12</w:t>
        </w:r>
        <w:r w:rsidR="00332C7E" w:rsidRPr="00A71445">
          <w:rPr>
            <w:rFonts w:cs="Times New Roman"/>
            <w:noProof/>
            <w:webHidden/>
            <w:sz w:val="26"/>
            <w:szCs w:val="26"/>
          </w:rPr>
          <w:fldChar w:fldCharType="end"/>
        </w:r>
      </w:hyperlink>
    </w:p>
    <w:p w:rsidR="00332C7E" w:rsidRPr="00A71445" w:rsidRDefault="00332C7E" w:rsidP="007B0AA0">
      <w:pPr>
        <w:rPr>
          <w:noProof/>
          <w:sz w:val="26"/>
          <w:szCs w:val="26"/>
        </w:rPr>
      </w:pPr>
    </w:p>
    <w:p w:rsidR="00C8152C" w:rsidRPr="00A71445" w:rsidRDefault="006A63DA" w:rsidP="007B0AA0">
      <w:pPr>
        <w:pStyle w:val="12"/>
        <w:tabs>
          <w:tab w:val="right" w:leader="dot" w:pos="9344"/>
        </w:tabs>
        <w:spacing w:after="0" w:line="360" w:lineRule="exact"/>
        <w:rPr>
          <w:rFonts w:cs="Times New Roman"/>
          <w:noProof/>
          <w:sz w:val="26"/>
          <w:szCs w:val="26"/>
        </w:rPr>
      </w:pPr>
      <w:hyperlink w:anchor="_Toc485095482" w:history="1">
        <w:r w:rsidR="00C8152C" w:rsidRPr="002140A5">
          <w:rPr>
            <w:rStyle w:val="a4"/>
            <w:rFonts w:cs="Times New Roman"/>
            <w:noProof/>
            <w:sz w:val="26"/>
            <w:szCs w:val="26"/>
          </w:rPr>
          <w:t xml:space="preserve">9. </w:t>
        </w:r>
        <w:r w:rsidR="00332C7E" w:rsidRPr="002140A5">
          <w:rPr>
            <w:rStyle w:val="a4"/>
            <w:rFonts w:cs="Times New Roman"/>
            <w:noProof/>
            <w:sz w:val="26"/>
            <w:szCs w:val="26"/>
          </w:rPr>
          <w:t xml:space="preserve">ПОРЯДОК </w:t>
        </w:r>
        <w:r w:rsidR="007B0AA0" w:rsidRPr="002140A5">
          <w:rPr>
            <w:rStyle w:val="a4"/>
            <w:rFonts w:cs="Times New Roman"/>
            <w:noProof/>
            <w:sz w:val="26"/>
            <w:szCs w:val="26"/>
          </w:rPr>
          <w:t>РАСКРЫТИЯ ИНФОРМАЦИИ ОБ ОТЧУЖДЕНИИ НЕПРОФИЛЬНЫХ АКТИВОВ</w:t>
        </w:r>
        <w:r w:rsidR="00C8152C" w:rsidRPr="002140A5">
          <w:rPr>
            <w:rFonts w:cs="Times New Roman"/>
            <w:noProof/>
            <w:webHidden/>
            <w:sz w:val="26"/>
            <w:szCs w:val="26"/>
          </w:rPr>
          <w:tab/>
        </w:r>
        <w:r w:rsidR="006F18ED" w:rsidRPr="002140A5">
          <w:rPr>
            <w:rFonts w:cs="Times New Roman"/>
            <w:noProof/>
            <w:webHidden/>
            <w:sz w:val="26"/>
            <w:szCs w:val="26"/>
          </w:rPr>
          <w:fldChar w:fldCharType="begin"/>
        </w:r>
        <w:r w:rsidR="00C8152C" w:rsidRPr="002140A5">
          <w:rPr>
            <w:rFonts w:cs="Times New Roman"/>
            <w:noProof/>
            <w:webHidden/>
            <w:sz w:val="26"/>
            <w:szCs w:val="26"/>
          </w:rPr>
          <w:instrText xml:space="preserve"> PAGEREF _Toc485095482 \h </w:instrText>
        </w:r>
        <w:r w:rsidR="006F18ED" w:rsidRPr="002140A5">
          <w:rPr>
            <w:rFonts w:cs="Times New Roman"/>
            <w:noProof/>
            <w:webHidden/>
            <w:sz w:val="26"/>
            <w:szCs w:val="26"/>
          </w:rPr>
        </w:r>
        <w:r w:rsidR="006F18ED" w:rsidRPr="002140A5">
          <w:rPr>
            <w:rFonts w:cs="Times New Roman"/>
            <w:noProof/>
            <w:webHidden/>
            <w:sz w:val="26"/>
            <w:szCs w:val="26"/>
          </w:rPr>
          <w:fldChar w:fldCharType="separate"/>
        </w:r>
        <w:r w:rsidR="003B60A1">
          <w:rPr>
            <w:rFonts w:cs="Times New Roman"/>
            <w:noProof/>
            <w:webHidden/>
            <w:sz w:val="26"/>
            <w:szCs w:val="26"/>
          </w:rPr>
          <w:t>13</w:t>
        </w:r>
        <w:r w:rsidR="006F18ED" w:rsidRPr="002140A5">
          <w:rPr>
            <w:rFonts w:cs="Times New Roman"/>
            <w:noProof/>
            <w:webHidden/>
            <w:sz w:val="26"/>
            <w:szCs w:val="26"/>
          </w:rPr>
          <w:fldChar w:fldCharType="end"/>
        </w:r>
      </w:hyperlink>
    </w:p>
    <w:p w:rsidR="007B0AA0" w:rsidRPr="00A71445" w:rsidRDefault="007B0AA0" w:rsidP="007B0AA0">
      <w:pPr>
        <w:rPr>
          <w:noProof/>
          <w:sz w:val="26"/>
          <w:szCs w:val="26"/>
        </w:rPr>
      </w:pPr>
    </w:p>
    <w:p w:rsidR="007B0AA0" w:rsidRPr="00A71445" w:rsidRDefault="006A63DA" w:rsidP="007B0AA0">
      <w:pPr>
        <w:pStyle w:val="12"/>
        <w:tabs>
          <w:tab w:val="right" w:leader="dot" w:pos="9344"/>
        </w:tabs>
        <w:spacing w:after="0" w:line="360" w:lineRule="exact"/>
        <w:rPr>
          <w:rFonts w:cs="Times New Roman"/>
          <w:noProof/>
          <w:sz w:val="26"/>
          <w:szCs w:val="26"/>
        </w:rPr>
      </w:pPr>
      <w:hyperlink w:anchor="_Toc485095481" w:history="1">
        <w:r w:rsidR="007B0AA0" w:rsidRPr="002140A5">
          <w:rPr>
            <w:rStyle w:val="a4"/>
            <w:rFonts w:cs="Times New Roman"/>
            <w:noProof/>
            <w:sz w:val="26"/>
            <w:szCs w:val="26"/>
          </w:rPr>
          <w:t>10. ПОРЯДОК ФОРМИРОВАНИЯ И УТВЕРЖДЕНИЯ ПЛАНА МЕРОПРИЯТИЙ ПО ОТЧУЖДЕНИЮ НЕПРОФИЛЬНЫХ АКТИВОВ</w:t>
        </w:r>
        <w:r w:rsidR="007B0AA0" w:rsidRPr="002140A5">
          <w:rPr>
            <w:rFonts w:cs="Times New Roman"/>
            <w:noProof/>
            <w:webHidden/>
            <w:sz w:val="26"/>
            <w:szCs w:val="26"/>
          </w:rPr>
          <w:tab/>
        </w:r>
        <w:r w:rsidR="007B0AA0" w:rsidRPr="002140A5">
          <w:rPr>
            <w:rFonts w:cs="Times New Roman"/>
            <w:noProof/>
            <w:webHidden/>
            <w:sz w:val="26"/>
            <w:szCs w:val="26"/>
          </w:rPr>
          <w:fldChar w:fldCharType="begin"/>
        </w:r>
        <w:r w:rsidR="007B0AA0" w:rsidRPr="002140A5">
          <w:rPr>
            <w:rFonts w:cs="Times New Roman"/>
            <w:noProof/>
            <w:webHidden/>
            <w:sz w:val="26"/>
            <w:szCs w:val="26"/>
          </w:rPr>
          <w:instrText xml:space="preserve"> PAGEREF _Toc485095481 \h </w:instrText>
        </w:r>
        <w:r w:rsidR="007B0AA0" w:rsidRPr="002140A5">
          <w:rPr>
            <w:rFonts w:cs="Times New Roman"/>
            <w:noProof/>
            <w:webHidden/>
            <w:sz w:val="26"/>
            <w:szCs w:val="26"/>
          </w:rPr>
        </w:r>
        <w:r w:rsidR="007B0AA0" w:rsidRPr="002140A5">
          <w:rPr>
            <w:rFonts w:cs="Times New Roman"/>
            <w:noProof/>
            <w:webHidden/>
            <w:sz w:val="26"/>
            <w:szCs w:val="26"/>
          </w:rPr>
          <w:fldChar w:fldCharType="separate"/>
        </w:r>
        <w:r w:rsidR="003B60A1">
          <w:rPr>
            <w:rFonts w:cs="Times New Roman"/>
            <w:noProof/>
            <w:webHidden/>
            <w:sz w:val="26"/>
            <w:szCs w:val="26"/>
          </w:rPr>
          <w:t>12</w:t>
        </w:r>
        <w:r w:rsidR="007B0AA0" w:rsidRPr="002140A5">
          <w:rPr>
            <w:rFonts w:cs="Times New Roman"/>
            <w:noProof/>
            <w:webHidden/>
            <w:sz w:val="26"/>
            <w:szCs w:val="26"/>
          </w:rPr>
          <w:fldChar w:fldCharType="end"/>
        </w:r>
      </w:hyperlink>
    </w:p>
    <w:p w:rsidR="007B0AA0" w:rsidRPr="00A71445" w:rsidRDefault="007B0AA0" w:rsidP="007B0AA0">
      <w:pPr>
        <w:rPr>
          <w:noProof/>
          <w:sz w:val="26"/>
          <w:szCs w:val="26"/>
        </w:rPr>
      </w:pPr>
    </w:p>
    <w:p w:rsidR="007B0AA0" w:rsidRPr="00A71445" w:rsidRDefault="006A63DA" w:rsidP="007B0AA0">
      <w:pPr>
        <w:pStyle w:val="12"/>
        <w:tabs>
          <w:tab w:val="right" w:leader="dot" w:pos="9344"/>
        </w:tabs>
        <w:spacing w:after="0" w:line="360" w:lineRule="exact"/>
        <w:rPr>
          <w:rFonts w:cs="Times New Roman"/>
          <w:noProof/>
          <w:sz w:val="26"/>
          <w:szCs w:val="26"/>
        </w:rPr>
      </w:pPr>
      <w:hyperlink w:anchor="_Toc485095481" w:history="1">
        <w:r w:rsidR="007B0AA0" w:rsidRPr="002140A5">
          <w:rPr>
            <w:rStyle w:val="a4"/>
            <w:rFonts w:cs="Times New Roman"/>
            <w:noProof/>
            <w:sz w:val="26"/>
            <w:szCs w:val="26"/>
          </w:rPr>
          <w:t>11. ПОРЯДОК ФОРМИРОВАНИЯ, УТВЕРЖДЕНИЯ И РАСКРЫТИЯ ОТЧЕТНОСТИ О ХОДЕ ИСПОЛНЕНИЯ ПРОГРАММЫ ОТЧУЖДЕНИЯ НЕПРОФИЛЬНЫХ АКТИВОВ</w:t>
        </w:r>
        <w:r w:rsidR="007B0AA0" w:rsidRPr="002140A5">
          <w:rPr>
            <w:rFonts w:cs="Times New Roman"/>
            <w:noProof/>
            <w:webHidden/>
            <w:sz w:val="26"/>
            <w:szCs w:val="26"/>
          </w:rPr>
          <w:tab/>
        </w:r>
        <w:r w:rsidR="007B0AA0" w:rsidRPr="002140A5">
          <w:rPr>
            <w:rFonts w:cs="Times New Roman"/>
            <w:noProof/>
            <w:webHidden/>
            <w:sz w:val="26"/>
            <w:szCs w:val="26"/>
          </w:rPr>
          <w:fldChar w:fldCharType="begin"/>
        </w:r>
        <w:r w:rsidR="007B0AA0" w:rsidRPr="002140A5">
          <w:rPr>
            <w:rFonts w:cs="Times New Roman"/>
            <w:noProof/>
            <w:webHidden/>
            <w:sz w:val="26"/>
            <w:szCs w:val="26"/>
          </w:rPr>
          <w:instrText xml:space="preserve"> PAGEREF _Toc485095481 \h </w:instrText>
        </w:r>
        <w:r w:rsidR="007B0AA0" w:rsidRPr="002140A5">
          <w:rPr>
            <w:rFonts w:cs="Times New Roman"/>
            <w:noProof/>
            <w:webHidden/>
            <w:sz w:val="26"/>
            <w:szCs w:val="26"/>
          </w:rPr>
        </w:r>
        <w:r w:rsidR="007B0AA0" w:rsidRPr="002140A5">
          <w:rPr>
            <w:rFonts w:cs="Times New Roman"/>
            <w:noProof/>
            <w:webHidden/>
            <w:sz w:val="26"/>
            <w:szCs w:val="26"/>
          </w:rPr>
          <w:fldChar w:fldCharType="separate"/>
        </w:r>
        <w:r w:rsidR="003B60A1">
          <w:rPr>
            <w:rFonts w:cs="Times New Roman"/>
            <w:noProof/>
            <w:webHidden/>
            <w:sz w:val="26"/>
            <w:szCs w:val="26"/>
          </w:rPr>
          <w:t>1</w:t>
        </w:r>
        <w:r w:rsidR="007B0AA0" w:rsidRPr="002140A5">
          <w:rPr>
            <w:rFonts w:cs="Times New Roman"/>
            <w:noProof/>
            <w:webHidden/>
            <w:sz w:val="26"/>
            <w:szCs w:val="26"/>
          </w:rPr>
          <w:fldChar w:fldCharType="end"/>
        </w:r>
      </w:hyperlink>
      <w:r w:rsidR="00D44A56">
        <w:rPr>
          <w:rFonts w:cs="Times New Roman"/>
          <w:noProof/>
          <w:sz w:val="26"/>
          <w:szCs w:val="26"/>
        </w:rPr>
        <w:t>4</w:t>
      </w:r>
    </w:p>
    <w:p w:rsidR="007B0AA0" w:rsidRPr="00A71445" w:rsidRDefault="007B0AA0" w:rsidP="007B0AA0">
      <w:pPr>
        <w:rPr>
          <w:noProof/>
          <w:sz w:val="26"/>
          <w:szCs w:val="26"/>
        </w:rPr>
      </w:pPr>
    </w:p>
    <w:p w:rsidR="007B0AA0" w:rsidRPr="00A71445" w:rsidRDefault="007B0AA0" w:rsidP="007B0AA0">
      <w:pPr>
        <w:pStyle w:val="12"/>
        <w:tabs>
          <w:tab w:val="right" w:leader="dot" w:pos="9344"/>
        </w:tabs>
        <w:spacing w:after="0" w:line="360" w:lineRule="exact"/>
        <w:rPr>
          <w:rFonts w:cs="Times New Roman"/>
          <w:noProof/>
          <w:sz w:val="26"/>
          <w:szCs w:val="26"/>
        </w:rPr>
      </w:pPr>
    </w:p>
    <w:p w:rsidR="00625199" w:rsidRPr="00A71445" w:rsidRDefault="00625199" w:rsidP="007B0AA0">
      <w:pPr>
        <w:rPr>
          <w:noProof/>
          <w:sz w:val="26"/>
          <w:szCs w:val="26"/>
        </w:rPr>
      </w:pPr>
    </w:p>
    <w:p w:rsidR="004136DD" w:rsidRPr="00A71445" w:rsidRDefault="004136DD">
      <w:pPr>
        <w:suppressAutoHyphens w:val="0"/>
        <w:spacing w:after="200" w:line="276" w:lineRule="auto"/>
        <w:rPr>
          <w:noProof/>
          <w:sz w:val="26"/>
          <w:szCs w:val="26"/>
        </w:rPr>
      </w:pPr>
      <w:r w:rsidRPr="00A71445">
        <w:rPr>
          <w:noProof/>
          <w:sz w:val="26"/>
          <w:szCs w:val="26"/>
        </w:rPr>
        <w:br w:type="page"/>
      </w:r>
    </w:p>
    <w:p w:rsidR="00F65F2E" w:rsidRPr="00D44A56" w:rsidRDefault="006F18ED" w:rsidP="00D44A56">
      <w:pPr>
        <w:pStyle w:val="a5"/>
        <w:spacing w:line="240" w:lineRule="auto"/>
        <w:rPr>
          <w:sz w:val="28"/>
          <w:szCs w:val="28"/>
        </w:rPr>
      </w:pPr>
      <w:r w:rsidRPr="00A71445">
        <w:rPr>
          <w:b w:val="0"/>
        </w:rPr>
        <w:lastRenderedPageBreak/>
        <w:fldChar w:fldCharType="end"/>
      </w:r>
      <w:bookmarkStart w:id="1" w:name="_Toc485095474"/>
      <w:r w:rsidR="00F65F2E" w:rsidRPr="00D44A56">
        <w:rPr>
          <w:sz w:val="28"/>
          <w:szCs w:val="28"/>
        </w:rPr>
        <w:t xml:space="preserve">1. </w:t>
      </w:r>
      <w:bookmarkStart w:id="2" w:name="_Toc469049361"/>
      <w:r w:rsidR="00F65F2E" w:rsidRPr="00D44A56">
        <w:rPr>
          <w:sz w:val="28"/>
          <w:szCs w:val="28"/>
        </w:rPr>
        <w:t>ОБЩИЕ ПОЛОЖЕНИЯ</w:t>
      </w:r>
      <w:bookmarkEnd w:id="1"/>
      <w:bookmarkEnd w:id="2"/>
    </w:p>
    <w:p w:rsidR="00F65F2E" w:rsidRPr="00D44A56" w:rsidRDefault="00F65F2E" w:rsidP="00D44A56">
      <w:pPr>
        <w:pStyle w:val="a3"/>
        <w:spacing w:line="240" w:lineRule="auto"/>
        <w:ind w:left="0" w:firstLine="709"/>
        <w:outlineLvl w:val="0"/>
        <w:rPr>
          <w:rFonts w:eastAsia="Times New Roman" w:cs="Times New Roman"/>
          <w:b/>
          <w:sz w:val="28"/>
          <w:szCs w:val="28"/>
          <w:lang w:eastAsia="ru-RU"/>
        </w:rPr>
      </w:pPr>
    </w:p>
    <w:p w:rsidR="00FB0E9E" w:rsidRPr="00D44A56" w:rsidRDefault="00FB0E9E" w:rsidP="00D44A56">
      <w:pPr>
        <w:ind w:firstLine="709"/>
        <w:jc w:val="both"/>
        <w:outlineLvl w:val="0"/>
        <w:rPr>
          <w:rFonts w:eastAsia="Times New Roman" w:cs="Times New Roman"/>
          <w:sz w:val="28"/>
          <w:szCs w:val="28"/>
          <w:lang w:eastAsia="ru-RU"/>
        </w:rPr>
      </w:pPr>
      <w:r w:rsidRPr="00D44A56">
        <w:rPr>
          <w:rFonts w:eastAsia="Times New Roman" w:cs="Times New Roman"/>
          <w:sz w:val="28"/>
          <w:szCs w:val="28"/>
          <w:lang w:eastAsia="ru-RU"/>
        </w:rPr>
        <w:t>1.1. Настоящая Программа отчуждения непрофильных активов</w:t>
      </w:r>
      <w:r w:rsidR="00C10A4F" w:rsidRPr="00D44A56">
        <w:rPr>
          <w:rFonts w:eastAsia="Times New Roman" w:cs="Times New Roman"/>
          <w:sz w:val="28"/>
          <w:szCs w:val="28"/>
          <w:lang w:eastAsia="ru-RU"/>
        </w:rPr>
        <w:br/>
      </w:r>
      <w:r w:rsidRPr="00D44A56">
        <w:rPr>
          <w:rFonts w:eastAsia="Times New Roman" w:cs="Times New Roman"/>
          <w:sz w:val="28"/>
          <w:szCs w:val="28"/>
          <w:lang w:eastAsia="ru-RU"/>
        </w:rPr>
        <w:t xml:space="preserve">АО «Водоканал» </w:t>
      </w:r>
      <w:r w:rsidR="00395B22" w:rsidRPr="00395B22">
        <w:rPr>
          <w:rFonts w:eastAsia="Times New Roman" w:cs="Times New Roman"/>
          <w:sz w:val="28"/>
          <w:szCs w:val="28"/>
          <w:lang w:eastAsia="ru-RU"/>
        </w:rPr>
        <w:t xml:space="preserve">на 2024-2026 гг. </w:t>
      </w:r>
      <w:r w:rsidRPr="00D44A56">
        <w:rPr>
          <w:rFonts w:eastAsia="Times New Roman" w:cs="Times New Roman"/>
          <w:sz w:val="28"/>
          <w:szCs w:val="28"/>
          <w:lang w:eastAsia="ru-RU"/>
        </w:rPr>
        <w:t xml:space="preserve">(далее – Программа) разработана во исполнение Указа Президента Российской Федерации от </w:t>
      </w:r>
      <w:r w:rsidR="002047E0" w:rsidRPr="00D44A56">
        <w:rPr>
          <w:rFonts w:eastAsia="Times New Roman" w:cs="Times New Roman"/>
          <w:sz w:val="28"/>
          <w:szCs w:val="28"/>
          <w:lang w:eastAsia="ru-RU"/>
        </w:rPr>
        <w:t>07.05.</w:t>
      </w:r>
      <w:r w:rsidRPr="00D44A56">
        <w:rPr>
          <w:rFonts w:eastAsia="Times New Roman" w:cs="Times New Roman"/>
          <w:sz w:val="28"/>
          <w:szCs w:val="28"/>
          <w:lang w:eastAsia="ru-RU"/>
        </w:rPr>
        <w:t>2012 № 596 «О долгосрочной государс</w:t>
      </w:r>
      <w:r w:rsidR="00AB5F56" w:rsidRPr="00D44A56">
        <w:rPr>
          <w:rFonts w:eastAsia="Times New Roman" w:cs="Times New Roman"/>
          <w:sz w:val="28"/>
          <w:szCs w:val="28"/>
          <w:lang w:eastAsia="ru-RU"/>
        </w:rPr>
        <w:t>твенной экономической политике»</w:t>
      </w:r>
      <w:r w:rsidRPr="00D44A56">
        <w:rPr>
          <w:rFonts w:eastAsia="Times New Roman" w:cs="Times New Roman"/>
          <w:sz w:val="28"/>
          <w:szCs w:val="28"/>
          <w:lang w:eastAsia="ru-RU"/>
        </w:rPr>
        <w:t xml:space="preserve"> в соответствии с Методическими </w:t>
      </w:r>
      <w:r w:rsidR="00643189" w:rsidRPr="00D44A56">
        <w:rPr>
          <w:rFonts w:eastAsia="Times New Roman" w:cs="Times New Roman"/>
          <w:sz w:val="28"/>
          <w:szCs w:val="28"/>
          <w:lang w:eastAsia="ru-RU"/>
        </w:rPr>
        <w:t>рекомендациями</w:t>
      </w:r>
      <w:r w:rsidRPr="00D44A56">
        <w:rPr>
          <w:rFonts w:eastAsia="Times New Roman" w:cs="Times New Roman"/>
          <w:sz w:val="28"/>
          <w:szCs w:val="28"/>
          <w:lang w:eastAsia="ru-RU"/>
        </w:rPr>
        <w:t xml:space="preserve"> по выявлению и </w:t>
      </w:r>
      <w:r w:rsidR="000236FD" w:rsidRPr="00D44A56">
        <w:rPr>
          <w:rFonts w:eastAsia="Times New Roman" w:cs="Times New Roman"/>
          <w:sz w:val="28"/>
          <w:szCs w:val="28"/>
          <w:lang w:eastAsia="ru-RU"/>
        </w:rPr>
        <w:t xml:space="preserve">отчуждению </w:t>
      </w:r>
      <w:r w:rsidRPr="00D44A56">
        <w:rPr>
          <w:rFonts w:eastAsia="Times New Roman" w:cs="Times New Roman"/>
          <w:sz w:val="28"/>
          <w:szCs w:val="28"/>
          <w:lang w:eastAsia="ru-RU"/>
        </w:rPr>
        <w:t xml:space="preserve">непрофильных активов, </w:t>
      </w:r>
      <w:r w:rsidR="00105225" w:rsidRPr="00D44A56">
        <w:rPr>
          <w:rFonts w:eastAsia="Times New Roman" w:cs="Times New Roman"/>
          <w:sz w:val="28"/>
          <w:szCs w:val="28"/>
          <w:lang w:eastAsia="ru-RU"/>
        </w:rPr>
        <w:t>утвержденными распоряжением</w:t>
      </w:r>
      <w:r w:rsidRPr="00D44A56">
        <w:rPr>
          <w:rFonts w:eastAsia="Times New Roman" w:cs="Times New Roman"/>
          <w:sz w:val="28"/>
          <w:szCs w:val="28"/>
          <w:lang w:eastAsia="ru-RU"/>
        </w:rPr>
        <w:t xml:space="preserve"> Правительства Российской Федерации от </w:t>
      </w:r>
      <w:r w:rsidR="00105225" w:rsidRPr="00D44A56">
        <w:rPr>
          <w:rFonts w:eastAsia="Times New Roman" w:cs="Times New Roman"/>
          <w:sz w:val="28"/>
          <w:szCs w:val="28"/>
          <w:lang w:eastAsia="ru-RU"/>
        </w:rPr>
        <w:t>10.05.2017 №</w:t>
      </w:r>
      <w:r w:rsidR="00AB5F56" w:rsidRPr="00D44A56">
        <w:rPr>
          <w:rFonts w:eastAsia="Times New Roman" w:cs="Times New Roman"/>
          <w:sz w:val="28"/>
          <w:szCs w:val="28"/>
          <w:lang w:eastAsia="ru-RU"/>
        </w:rPr>
        <w:t xml:space="preserve"> </w:t>
      </w:r>
      <w:r w:rsidR="00105225" w:rsidRPr="00D44A56">
        <w:rPr>
          <w:rFonts w:eastAsia="Times New Roman" w:cs="Times New Roman"/>
          <w:sz w:val="28"/>
          <w:szCs w:val="28"/>
          <w:lang w:eastAsia="ru-RU"/>
        </w:rPr>
        <w:t xml:space="preserve">894-р </w:t>
      </w:r>
      <w:r w:rsidRPr="00D44A56">
        <w:rPr>
          <w:rFonts w:eastAsia="Times New Roman" w:cs="Times New Roman"/>
          <w:sz w:val="28"/>
          <w:szCs w:val="28"/>
          <w:lang w:eastAsia="ru-RU"/>
        </w:rPr>
        <w:t xml:space="preserve">(далее – Методические </w:t>
      </w:r>
      <w:r w:rsidR="00643189" w:rsidRPr="00D44A56">
        <w:rPr>
          <w:rFonts w:eastAsia="Times New Roman" w:cs="Times New Roman"/>
          <w:sz w:val="28"/>
          <w:szCs w:val="28"/>
          <w:lang w:eastAsia="ru-RU"/>
        </w:rPr>
        <w:t>рекомендации</w:t>
      </w:r>
      <w:r w:rsidRPr="00D44A56">
        <w:rPr>
          <w:rFonts w:eastAsia="Times New Roman" w:cs="Times New Roman"/>
          <w:sz w:val="28"/>
          <w:szCs w:val="28"/>
          <w:lang w:eastAsia="ru-RU"/>
        </w:rPr>
        <w:t xml:space="preserve">). </w:t>
      </w:r>
    </w:p>
    <w:p w:rsidR="00FB0E9E" w:rsidRPr="00D44A56" w:rsidRDefault="00E41FDD" w:rsidP="00D44A56">
      <w:pPr>
        <w:ind w:firstLine="709"/>
        <w:jc w:val="both"/>
        <w:outlineLvl w:val="0"/>
        <w:rPr>
          <w:rFonts w:eastAsia="Times New Roman" w:cs="Times New Roman"/>
          <w:sz w:val="28"/>
          <w:szCs w:val="28"/>
          <w:lang w:eastAsia="ru-RU"/>
        </w:rPr>
      </w:pPr>
      <w:r w:rsidRPr="00D44A56">
        <w:rPr>
          <w:rFonts w:eastAsia="Times New Roman" w:cs="Times New Roman"/>
          <w:sz w:val="28"/>
          <w:szCs w:val="28"/>
          <w:lang w:eastAsia="ru-RU"/>
        </w:rPr>
        <w:t>1.2</w:t>
      </w:r>
      <w:r w:rsidR="00FB0E9E" w:rsidRPr="00D44A56">
        <w:rPr>
          <w:rFonts w:eastAsia="Times New Roman" w:cs="Times New Roman"/>
          <w:sz w:val="28"/>
          <w:szCs w:val="28"/>
          <w:lang w:eastAsia="ru-RU"/>
        </w:rPr>
        <w:t>. Настоящая Программа утверждается Советом директоров</w:t>
      </w:r>
      <w:r w:rsidR="00C10A4F" w:rsidRPr="00D44A56">
        <w:rPr>
          <w:rFonts w:eastAsia="Times New Roman" w:cs="Times New Roman"/>
          <w:sz w:val="28"/>
          <w:szCs w:val="28"/>
          <w:lang w:eastAsia="ru-RU"/>
        </w:rPr>
        <w:br/>
      </w:r>
      <w:r w:rsidR="00FB0E9E" w:rsidRPr="00D44A56">
        <w:rPr>
          <w:rFonts w:eastAsia="Times New Roman" w:cs="Times New Roman"/>
          <w:sz w:val="28"/>
          <w:szCs w:val="28"/>
          <w:lang w:eastAsia="ru-RU"/>
        </w:rPr>
        <w:t xml:space="preserve">АО «Водоканал». </w:t>
      </w:r>
    </w:p>
    <w:p w:rsidR="00FB0E9E" w:rsidRPr="00D44A56" w:rsidRDefault="00E41FDD" w:rsidP="00D44A56">
      <w:pPr>
        <w:ind w:firstLine="709"/>
        <w:jc w:val="both"/>
        <w:outlineLvl w:val="0"/>
        <w:rPr>
          <w:rFonts w:eastAsia="Times New Roman" w:cs="Times New Roman"/>
          <w:sz w:val="28"/>
          <w:szCs w:val="28"/>
          <w:lang w:eastAsia="ru-RU"/>
        </w:rPr>
      </w:pPr>
      <w:r w:rsidRPr="00D44A56">
        <w:rPr>
          <w:rFonts w:eastAsia="Times New Roman" w:cs="Times New Roman"/>
          <w:sz w:val="28"/>
          <w:szCs w:val="28"/>
          <w:lang w:eastAsia="ru-RU"/>
        </w:rPr>
        <w:t>1.3</w:t>
      </w:r>
      <w:r w:rsidR="00FB0E9E" w:rsidRPr="00D44A56">
        <w:rPr>
          <w:rFonts w:eastAsia="Times New Roman" w:cs="Times New Roman"/>
          <w:sz w:val="28"/>
          <w:szCs w:val="28"/>
          <w:lang w:eastAsia="ru-RU"/>
        </w:rPr>
        <w:t>. Любые изменения и/или дополнения настоящей Программы подлежат утверждению Советом директоров АО «Водоканал».</w:t>
      </w:r>
    </w:p>
    <w:p w:rsidR="00FB0E9E" w:rsidRPr="00D44A56" w:rsidRDefault="00FB0E9E" w:rsidP="00D44A56">
      <w:pPr>
        <w:pStyle w:val="a3"/>
        <w:spacing w:line="240" w:lineRule="auto"/>
        <w:ind w:left="0" w:firstLine="709"/>
        <w:outlineLvl w:val="0"/>
        <w:rPr>
          <w:rFonts w:eastAsia="Times New Roman" w:cs="Times New Roman"/>
          <w:b/>
          <w:sz w:val="28"/>
          <w:szCs w:val="28"/>
          <w:lang w:eastAsia="ru-RU"/>
        </w:rPr>
      </w:pPr>
    </w:p>
    <w:p w:rsidR="00F65F2E" w:rsidRPr="00D44A56" w:rsidRDefault="00FB0E9E" w:rsidP="00D44A56">
      <w:pPr>
        <w:pStyle w:val="a5"/>
        <w:spacing w:line="240" w:lineRule="auto"/>
        <w:rPr>
          <w:sz w:val="28"/>
          <w:szCs w:val="28"/>
        </w:rPr>
      </w:pPr>
      <w:bookmarkStart w:id="3" w:name="_Toc469049362"/>
      <w:bookmarkStart w:id="4" w:name="_Toc485095475"/>
      <w:r w:rsidRPr="00D44A56">
        <w:rPr>
          <w:sz w:val="28"/>
          <w:szCs w:val="28"/>
        </w:rPr>
        <w:t xml:space="preserve">2. ОСНОВНЫЕ </w:t>
      </w:r>
      <w:r w:rsidR="00F65F2E" w:rsidRPr="00D44A56">
        <w:rPr>
          <w:sz w:val="28"/>
          <w:szCs w:val="28"/>
        </w:rPr>
        <w:t>ТЕРМИНЫ И ОПРЕДЕЛЕНИЯ</w:t>
      </w:r>
      <w:bookmarkEnd w:id="3"/>
      <w:bookmarkEnd w:id="4"/>
    </w:p>
    <w:p w:rsidR="00F65F2E" w:rsidRPr="00D44A56" w:rsidRDefault="00F65F2E" w:rsidP="00D44A56">
      <w:pPr>
        <w:pStyle w:val="a3"/>
        <w:spacing w:line="240" w:lineRule="auto"/>
        <w:ind w:left="0" w:firstLine="709"/>
        <w:contextualSpacing w:val="0"/>
        <w:outlineLvl w:val="0"/>
        <w:rPr>
          <w:rFonts w:eastAsia="Times New Roman" w:cs="Times New Roman"/>
          <w:b/>
          <w:sz w:val="28"/>
          <w:szCs w:val="28"/>
          <w:lang w:eastAsia="ru-RU"/>
        </w:rPr>
      </w:pPr>
    </w:p>
    <w:p w:rsidR="00FB0E9E" w:rsidRPr="00D44A56" w:rsidRDefault="00FB0E9E"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2.1. Общество – Акционерное общество «Водоканал»</w:t>
      </w:r>
      <w:r w:rsidR="003F5C81" w:rsidRPr="00D44A56">
        <w:rPr>
          <w:rFonts w:eastAsia="Times New Roman" w:cs="Times New Roman"/>
          <w:sz w:val="28"/>
          <w:szCs w:val="28"/>
          <w:lang w:eastAsia="ru-RU"/>
        </w:rPr>
        <w:t xml:space="preserve"> (далее – Общество) </w:t>
      </w:r>
      <w:r w:rsidRPr="00D44A56">
        <w:rPr>
          <w:rFonts w:eastAsia="Times New Roman" w:cs="Times New Roman"/>
          <w:sz w:val="28"/>
          <w:szCs w:val="28"/>
          <w:lang w:eastAsia="ru-RU"/>
        </w:rPr>
        <w:t>или</w:t>
      </w:r>
      <w:r w:rsidR="003F5C81" w:rsidRPr="00D44A56">
        <w:rPr>
          <w:rFonts w:eastAsia="Times New Roman" w:cs="Times New Roman"/>
          <w:sz w:val="28"/>
          <w:szCs w:val="28"/>
          <w:lang w:eastAsia="ru-RU"/>
        </w:rPr>
        <w:t xml:space="preserve"> </w:t>
      </w:r>
      <w:r w:rsidRPr="00D44A56">
        <w:rPr>
          <w:rFonts w:eastAsia="Times New Roman" w:cs="Times New Roman"/>
          <w:sz w:val="28"/>
          <w:szCs w:val="28"/>
          <w:lang w:eastAsia="ru-RU"/>
        </w:rPr>
        <w:t>АО «Водоканал».</w:t>
      </w:r>
    </w:p>
    <w:p w:rsidR="00643189" w:rsidRPr="00D44A56" w:rsidRDefault="00FB0E9E"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2.2</w:t>
      </w:r>
      <w:r w:rsidR="00A4433B" w:rsidRPr="00D44A56">
        <w:rPr>
          <w:rFonts w:eastAsia="Times New Roman" w:cs="Times New Roman"/>
          <w:sz w:val="28"/>
          <w:szCs w:val="28"/>
          <w:lang w:eastAsia="ru-RU"/>
        </w:rPr>
        <w:t>.</w:t>
      </w:r>
      <w:r w:rsidRPr="00D44A56">
        <w:rPr>
          <w:rFonts w:eastAsia="Times New Roman" w:cs="Times New Roman"/>
          <w:sz w:val="28"/>
          <w:szCs w:val="28"/>
          <w:lang w:eastAsia="ru-RU"/>
        </w:rPr>
        <w:t xml:space="preserve"> </w:t>
      </w:r>
      <w:r w:rsidR="007D0F7B" w:rsidRPr="00D44A56">
        <w:rPr>
          <w:rFonts w:eastAsia="Times New Roman" w:cs="Times New Roman"/>
          <w:sz w:val="28"/>
          <w:szCs w:val="28"/>
          <w:lang w:eastAsia="ru-RU"/>
        </w:rPr>
        <w:t>Актив Общества - это имущество, в том числе имущественные права, а также результаты работ и оказания услуг, охраняемые результаты интеллектуальной деятельности и приравненные к ним средства индивидуализации (интеллектуальная собственность), любые иные объекты гражданских прав, принадлежащие на праве собственности Обществу;</w:t>
      </w:r>
    </w:p>
    <w:p w:rsidR="00DB1E8D" w:rsidRPr="00D44A56" w:rsidRDefault="00437D67" w:rsidP="00D44A56">
      <w:pPr>
        <w:suppressAutoHyphens w:val="0"/>
        <w:autoSpaceDE w:val="0"/>
        <w:autoSpaceDN w:val="0"/>
        <w:adjustRightInd w:val="0"/>
        <w:ind w:firstLine="709"/>
        <w:jc w:val="both"/>
        <w:rPr>
          <w:rFonts w:cs="Times New Roman"/>
          <w:sz w:val="28"/>
          <w:szCs w:val="28"/>
          <w:lang w:eastAsia="en-US"/>
        </w:rPr>
      </w:pPr>
      <w:r w:rsidRPr="00D44A56">
        <w:rPr>
          <w:rFonts w:cs="Times New Roman"/>
          <w:sz w:val="28"/>
          <w:szCs w:val="28"/>
          <w:lang w:eastAsia="en-US"/>
        </w:rPr>
        <w:t xml:space="preserve">2.3. </w:t>
      </w:r>
      <w:r w:rsidR="00225643" w:rsidRPr="00D44A56">
        <w:rPr>
          <w:rFonts w:cs="Times New Roman"/>
          <w:sz w:val="28"/>
          <w:szCs w:val="28"/>
          <w:lang w:eastAsia="en-US"/>
        </w:rPr>
        <w:t>П</w:t>
      </w:r>
      <w:r w:rsidR="00DB1E8D" w:rsidRPr="00D44A56">
        <w:rPr>
          <w:rFonts w:cs="Times New Roman"/>
          <w:sz w:val="28"/>
          <w:szCs w:val="28"/>
          <w:lang w:eastAsia="en-US"/>
        </w:rPr>
        <w:t xml:space="preserve">рограммно-целевой документ - внутренний документ </w:t>
      </w:r>
      <w:r w:rsidR="00225643" w:rsidRPr="00D44A56">
        <w:rPr>
          <w:rFonts w:cs="Times New Roman"/>
          <w:sz w:val="28"/>
          <w:szCs w:val="28"/>
          <w:lang w:eastAsia="en-US"/>
        </w:rPr>
        <w:t>Общества</w:t>
      </w:r>
      <w:r w:rsidR="00DB1E8D" w:rsidRPr="00D44A56">
        <w:rPr>
          <w:rFonts w:cs="Times New Roman"/>
          <w:sz w:val="28"/>
          <w:szCs w:val="28"/>
          <w:lang w:eastAsia="en-US"/>
        </w:rPr>
        <w:t>, содержащий сформулированные</w:t>
      </w:r>
      <w:r w:rsidR="00E41FDD" w:rsidRPr="00D44A56">
        <w:rPr>
          <w:rFonts w:cs="Times New Roman"/>
          <w:sz w:val="28"/>
          <w:szCs w:val="28"/>
          <w:lang w:eastAsia="en-US"/>
        </w:rPr>
        <w:t>,</w:t>
      </w:r>
      <w:r w:rsidR="00DB1E8D" w:rsidRPr="00D44A56">
        <w:rPr>
          <w:rFonts w:cs="Times New Roman"/>
          <w:sz w:val="28"/>
          <w:szCs w:val="28"/>
          <w:lang w:eastAsia="en-US"/>
        </w:rPr>
        <w:t xml:space="preserve"> и</w:t>
      </w:r>
      <w:r w:rsidR="00E41FDD" w:rsidRPr="00D44A56">
        <w:rPr>
          <w:rFonts w:cs="Times New Roman"/>
          <w:sz w:val="28"/>
          <w:szCs w:val="28"/>
          <w:lang w:eastAsia="en-US"/>
        </w:rPr>
        <w:t>,</w:t>
      </w:r>
      <w:r w:rsidR="00DB1E8D" w:rsidRPr="00D44A56">
        <w:rPr>
          <w:rFonts w:cs="Times New Roman"/>
          <w:sz w:val="28"/>
          <w:szCs w:val="28"/>
          <w:lang w:eastAsia="en-US"/>
        </w:rPr>
        <w:t xml:space="preserve"> измеримые стратегические инициативы и цели, конкретные мероприятия, обеспечивающие достижение стратегических целей </w:t>
      </w:r>
      <w:r w:rsidR="00225643" w:rsidRPr="00D44A56">
        <w:rPr>
          <w:rFonts w:cs="Times New Roman"/>
          <w:sz w:val="28"/>
          <w:szCs w:val="28"/>
          <w:lang w:eastAsia="en-US"/>
        </w:rPr>
        <w:t>Общества</w:t>
      </w:r>
      <w:r w:rsidR="00DB1E8D" w:rsidRPr="00D44A56">
        <w:rPr>
          <w:rFonts w:cs="Times New Roman"/>
          <w:sz w:val="28"/>
          <w:szCs w:val="28"/>
          <w:lang w:eastAsia="en-US"/>
        </w:rPr>
        <w:t xml:space="preserve">, с указанием объема и источников их финансирования (в том числе доход от отчуждения непрофильных активов), финансовую модель, включающий значения показателей текущих и ожидаемых результатов деятельности </w:t>
      </w:r>
      <w:r w:rsidR="00225643" w:rsidRPr="00D44A56">
        <w:rPr>
          <w:rFonts w:cs="Times New Roman"/>
          <w:sz w:val="28"/>
          <w:szCs w:val="28"/>
          <w:lang w:eastAsia="en-US"/>
        </w:rPr>
        <w:t>Общества</w:t>
      </w:r>
      <w:r w:rsidR="00A4433B" w:rsidRPr="00D44A56">
        <w:rPr>
          <w:rFonts w:cs="Times New Roman"/>
          <w:sz w:val="28"/>
          <w:szCs w:val="28"/>
          <w:lang w:eastAsia="en-US"/>
        </w:rPr>
        <w:t xml:space="preserve"> на среднесрочную перспективу.</w:t>
      </w:r>
    </w:p>
    <w:p w:rsidR="00105225" w:rsidRPr="00D44A56" w:rsidRDefault="00437D67"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2.4</w:t>
      </w:r>
      <w:r w:rsidR="00105225" w:rsidRPr="00D44A56">
        <w:rPr>
          <w:rFonts w:eastAsia="Times New Roman" w:cs="Times New Roman"/>
          <w:sz w:val="28"/>
          <w:szCs w:val="28"/>
          <w:lang w:eastAsia="ru-RU"/>
        </w:rPr>
        <w:t xml:space="preserve">. </w:t>
      </w:r>
      <w:r w:rsidR="00FB0E9E" w:rsidRPr="00D44A56">
        <w:rPr>
          <w:rFonts w:eastAsia="Times New Roman" w:cs="Times New Roman"/>
          <w:sz w:val="28"/>
          <w:szCs w:val="28"/>
          <w:lang w:eastAsia="ru-RU"/>
        </w:rPr>
        <w:t xml:space="preserve">Профильные активы – активы, </w:t>
      </w:r>
      <w:r w:rsidR="00105225" w:rsidRPr="00D44A56">
        <w:rPr>
          <w:rFonts w:eastAsia="Times New Roman" w:cs="Times New Roman"/>
          <w:sz w:val="28"/>
          <w:szCs w:val="28"/>
          <w:lang w:eastAsia="ru-RU"/>
        </w:rPr>
        <w:t xml:space="preserve">соответствующие критериям </w:t>
      </w:r>
      <w:r w:rsidR="00495E85">
        <w:rPr>
          <w:rFonts w:eastAsia="Times New Roman" w:cs="Times New Roman"/>
          <w:sz w:val="28"/>
          <w:szCs w:val="28"/>
          <w:lang w:eastAsia="ru-RU"/>
        </w:rPr>
        <w:t xml:space="preserve">определения </w:t>
      </w:r>
      <w:r w:rsidR="00105225" w:rsidRPr="00D44A56">
        <w:rPr>
          <w:rFonts w:eastAsia="Times New Roman" w:cs="Times New Roman"/>
          <w:sz w:val="28"/>
          <w:szCs w:val="28"/>
          <w:lang w:eastAsia="ru-RU"/>
        </w:rPr>
        <w:t xml:space="preserve">профильности </w:t>
      </w:r>
      <w:r w:rsidR="00DB4BD5" w:rsidRPr="00D44A56">
        <w:rPr>
          <w:rFonts w:eastAsia="Times New Roman" w:cs="Times New Roman"/>
          <w:sz w:val="28"/>
          <w:szCs w:val="28"/>
          <w:lang w:eastAsia="ru-RU"/>
        </w:rPr>
        <w:t>актива, согласно приложению</w:t>
      </w:r>
      <w:r w:rsidRPr="00D44A56">
        <w:rPr>
          <w:rFonts w:eastAsia="Times New Roman" w:cs="Times New Roman"/>
          <w:sz w:val="28"/>
          <w:szCs w:val="28"/>
          <w:lang w:eastAsia="ru-RU"/>
        </w:rPr>
        <w:t xml:space="preserve"> № 1</w:t>
      </w:r>
      <w:r w:rsidR="00DB4BD5" w:rsidRPr="00D44A56">
        <w:rPr>
          <w:rFonts w:eastAsia="Times New Roman" w:cs="Times New Roman"/>
          <w:sz w:val="28"/>
          <w:szCs w:val="28"/>
          <w:lang w:eastAsia="ru-RU"/>
        </w:rPr>
        <w:t xml:space="preserve"> к </w:t>
      </w:r>
      <w:r w:rsidR="00105225" w:rsidRPr="00D44A56">
        <w:rPr>
          <w:rFonts w:eastAsia="Times New Roman" w:cs="Times New Roman"/>
          <w:sz w:val="28"/>
          <w:szCs w:val="28"/>
          <w:lang w:eastAsia="ru-RU"/>
        </w:rPr>
        <w:t>настоящей Программ</w:t>
      </w:r>
      <w:r w:rsidR="00DB4BD5" w:rsidRPr="00D44A56">
        <w:rPr>
          <w:rFonts w:eastAsia="Times New Roman" w:cs="Times New Roman"/>
          <w:sz w:val="28"/>
          <w:szCs w:val="28"/>
          <w:lang w:eastAsia="ru-RU"/>
        </w:rPr>
        <w:t>е</w:t>
      </w:r>
      <w:r w:rsidR="00105225" w:rsidRPr="00D44A56">
        <w:rPr>
          <w:rFonts w:eastAsia="Times New Roman" w:cs="Times New Roman"/>
          <w:sz w:val="28"/>
          <w:szCs w:val="28"/>
          <w:lang w:eastAsia="ru-RU"/>
        </w:rPr>
        <w:t>.</w:t>
      </w:r>
    </w:p>
    <w:p w:rsidR="00105225" w:rsidRPr="00D44A56" w:rsidRDefault="002047E0" w:rsidP="00D44A56">
      <w:pPr>
        <w:ind w:firstLine="709"/>
        <w:jc w:val="both"/>
        <w:rPr>
          <w:rFonts w:eastAsia="Times New Roman" w:cs="Times New Roman"/>
          <w:strike/>
          <w:sz w:val="28"/>
          <w:szCs w:val="28"/>
          <w:lang w:eastAsia="ru-RU"/>
        </w:rPr>
      </w:pPr>
      <w:r w:rsidRPr="00D44A56">
        <w:rPr>
          <w:rFonts w:eastAsia="Times New Roman" w:cs="Times New Roman"/>
          <w:sz w:val="28"/>
          <w:szCs w:val="28"/>
          <w:lang w:eastAsia="ru-RU"/>
        </w:rPr>
        <w:t>2.</w:t>
      </w:r>
      <w:r w:rsidR="00437D67" w:rsidRPr="00D44A56">
        <w:rPr>
          <w:rFonts w:eastAsia="Times New Roman" w:cs="Times New Roman"/>
          <w:sz w:val="28"/>
          <w:szCs w:val="28"/>
          <w:lang w:eastAsia="ru-RU"/>
        </w:rPr>
        <w:t>5</w:t>
      </w:r>
      <w:r w:rsidRPr="00D44A56">
        <w:rPr>
          <w:rFonts w:eastAsia="Times New Roman" w:cs="Times New Roman"/>
          <w:sz w:val="28"/>
          <w:szCs w:val="28"/>
          <w:lang w:eastAsia="ru-RU"/>
        </w:rPr>
        <w:t xml:space="preserve">. Непрофильные активы – активы, </w:t>
      </w:r>
      <w:r w:rsidR="00105225" w:rsidRPr="00D44A56">
        <w:rPr>
          <w:rFonts w:eastAsia="Times New Roman" w:cs="Times New Roman"/>
          <w:sz w:val="28"/>
          <w:szCs w:val="28"/>
          <w:lang w:eastAsia="ru-RU"/>
        </w:rPr>
        <w:t>не соответствующие понятию «Профильные активы»</w:t>
      </w:r>
      <w:r w:rsidR="00A4433B" w:rsidRPr="00D44A56">
        <w:rPr>
          <w:rFonts w:eastAsia="Times New Roman" w:cs="Times New Roman"/>
          <w:sz w:val="28"/>
          <w:szCs w:val="28"/>
          <w:lang w:eastAsia="ru-RU"/>
        </w:rPr>
        <w:t>.</w:t>
      </w:r>
    </w:p>
    <w:p w:rsidR="003A24B3" w:rsidRPr="00D44A56" w:rsidRDefault="00495AAD"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2.</w:t>
      </w:r>
      <w:r w:rsidR="00437D67" w:rsidRPr="00D44A56">
        <w:rPr>
          <w:rFonts w:eastAsia="Times New Roman" w:cs="Times New Roman"/>
          <w:sz w:val="28"/>
          <w:szCs w:val="28"/>
          <w:lang w:eastAsia="ru-RU"/>
        </w:rPr>
        <w:t>6</w:t>
      </w:r>
      <w:r w:rsidRPr="00D44A56">
        <w:rPr>
          <w:rFonts w:eastAsia="Times New Roman" w:cs="Times New Roman"/>
          <w:sz w:val="28"/>
          <w:szCs w:val="28"/>
          <w:lang w:eastAsia="ru-RU"/>
        </w:rPr>
        <w:t>. Программа отчуждения непрофильных активов Общества</w:t>
      </w:r>
      <w:r w:rsidR="00AB5F56" w:rsidRPr="00D44A56">
        <w:rPr>
          <w:rFonts w:eastAsia="Times New Roman" w:cs="Times New Roman"/>
          <w:sz w:val="28"/>
          <w:szCs w:val="28"/>
          <w:lang w:eastAsia="ru-RU"/>
        </w:rPr>
        <w:t xml:space="preserve"> </w:t>
      </w:r>
      <w:r w:rsidRPr="00D44A56">
        <w:rPr>
          <w:rFonts w:eastAsia="Times New Roman" w:cs="Times New Roman"/>
          <w:sz w:val="28"/>
          <w:szCs w:val="28"/>
          <w:lang w:eastAsia="ru-RU"/>
        </w:rPr>
        <w:t xml:space="preserve">– </w:t>
      </w:r>
      <w:r w:rsidR="009412BF" w:rsidRPr="00D44A56">
        <w:rPr>
          <w:rFonts w:eastAsia="Times New Roman" w:cs="Times New Roman"/>
          <w:sz w:val="28"/>
          <w:szCs w:val="28"/>
          <w:lang w:eastAsia="ru-RU"/>
        </w:rPr>
        <w:t xml:space="preserve">составляемый на 3 года </w:t>
      </w:r>
      <w:r w:rsidR="003A24B3" w:rsidRPr="00D44A56">
        <w:rPr>
          <w:rFonts w:eastAsia="Times New Roman" w:cs="Times New Roman"/>
          <w:sz w:val="28"/>
          <w:szCs w:val="28"/>
          <w:lang w:eastAsia="ru-RU"/>
        </w:rPr>
        <w:t xml:space="preserve">документ Общества, отражающий принципы и механизм выявления и </w:t>
      </w:r>
      <w:r w:rsidR="009412BF" w:rsidRPr="00D44A56">
        <w:rPr>
          <w:rFonts w:eastAsia="Times New Roman" w:cs="Times New Roman"/>
          <w:sz w:val="28"/>
          <w:szCs w:val="28"/>
          <w:lang w:eastAsia="ru-RU"/>
        </w:rPr>
        <w:t xml:space="preserve">отчуждения </w:t>
      </w:r>
      <w:r w:rsidR="003A24B3" w:rsidRPr="00D44A56">
        <w:rPr>
          <w:rFonts w:eastAsia="Times New Roman" w:cs="Times New Roman"/>
          <w:sz w:val="28"/>
          <w:szCs w:val="28"/>
          <w:lang w:eastAsia="ru-RU"/>
        </w:rPr>
        <w:t>непрофильных активов</w:t>
      </w:r>
      <w:r w:rsidR="009412BF" w:rsidRPr="00D44A56">
        <w:rPr>
          <w:rFonts w:eastAsia="Times New Roman" w:cs="Times New Roman"/>
          <w:sz w:val="28"/>
          <w:szCs w:val="28"/>
          <w:lang w:eastAsia="ru-RU"/>
        </w:rPr>
        <w:t xml:space="preserve">, </w:t>
      </w:r>
      <w:r w:rsidR="00437D67" w:rsidRPr="00D44A56">
        <w:rPr>
          <w:rFonts w:eastAsia="Times New Roman" w:cs="Times New Roman"/>
          <w:sz w:val="28"/>
          <w:szCs w:val="28"/>
          <w:lang w:eastAsia="ru-RU"/>
        </w:rPr>
        <w:t xml:space="preserve">включающий </w:t>
      </w:r>
      <w:r w:rsidR="009412BF" w:rsidRPr="00D44A56">
        <w:rPr>
          <w:rFonts w:eastAsia="Times New Roman" w:cs="Times New Roman"/>
          <w:sz w:val="28"/>
          <w:szCs w:val="28"/>
          <w:lang w:eastAsia="ru-RU"/>
        </w:rPr>
        <w:t>в себя экономическое обоснование отчуждения или сохранения непрофильных активов, а также порядок формирования и утверждения плана мероприятий по отчуждению непрофильных активов</w:t>
      </w:r>
      <w:r w:rsidR="003A24B3" w:rsidRPr="00D44A56">
        <w:rPr>
          <w:rFonts w:eastAsia="Times New Roman" w:cs="Times New Roman"/>
          <w:sz w:val="28"/>
          <w:szCs w:val="28"/>
          <w:lang w:eastAsia="ru-RU"/>
        </w:rPr>
        <w:t xml:space="preserve">. </w:t>
      </w:r>
    </w:p>
    <w:p w:rsidR="002047E0" w:rsidRPr="00D44A56" w:rsidRDefault="00A2639D"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2.</w:t>
      </w:r>
      <w:r w:rsidR="00437D67" w:rsidRPr="00D44A56">
        <w:rPr>
          <w:rFonts w:eastAsia="Times New Roman" w:cs="Times New Roman"/>
          <w:sz w:val="28"/>
          <w:szCs w:val="28"/>
          <w:lang w:eastAsia="ru-RU"/>
        </w:rPr>
        <w:t>7</w:t>
      </w:r>
      <w:r w:rsidR="002047E0" w:rsidRPr="00D44A56">
        <w:rPr>
          <w:rFonts w:eastAsia="Times New Roman" w:cs="Times New Roman"/>
          <w:sz w:val="28"/>
          <w:szCs w:val="28"/>
          <w:lang w:eastAsia="ru-RU"/>
        </w:rPr>
        <w:t>.</w:t>
      </w:r>
      <w:r w:rsidR="00495AAD" w:rsidRPr="00D44A56">
        <w:rPr>
          <w:rFonts w:eastAsia="Times New Roman" w:cs="Times New Roman"/>
          <w:sz w:val="28"/>
          <w:szCs w:val="28"/>
          <w:lang w:eastAsia="ru-RU"/>
        </w:rPr>
        <w:t xml:space="preserve"> </w:t>
      </w:r>
      <w:r w:rsidR="002047E0" w:rsidRPr="00D44A56">
        <w:rPr>
          <w:rFonts w:eastAsia="Times New Roman" w:cs="Times New Roman"/>
          <w:sz w:val="28"/>
          <w:szCs w:val="28"/>
          <w:lang w:eastAsia="ru-RU"/>
        </w:rPr>
        <w:t>Реестр непрофильных активов</w:t>
      </w:r>
      <w:r w:rsidR="00D17A9F" w:rsidRPr="00D44A56">
        <w:rPr>
          <w:rFonts w:eastAsia="Times New Roman" w:cs="Times New Roman"/>
          <w:sz w:val="28"/>
          <w:szCs w:val="28"/>
          <w:lang w:eastAsia="ru-RU"/>
        </w:rPr>
        <w:t xml:space="preserve"> </w:t>
      </w:r>
      <w:r w:rsidR="002047E0" w:rsidRPr="00D44A56">
        <w:rPr>
          <w:rFonts w:eastAsia="Times New Roman" w:cs="Times New Roman"/>
          <w:sz w:val="28"/>
          <w:szCs w:val="28"/>
          <w:lang w:eastAsia="ru-RU"/>
        </w:rPr>
        <w:t>АО «Водоканал» (далее</w:t>
      </w:r>
      <w:r w:rsidR="00495AAD" w:rsidRPr="00D44A56">
        <w:rPr>
          <w:rFonts w:eastAsia="Times New Roman" w:cs="Times New Roman"/>
          <w:sz w:val="28"/>
          <w:szCs w:val="28"/>
          <w:lang w:eastAsia="ru-RU"/>
        </w:rPr>
        <w:t xml:space="preserve"> –</w:t>
      </w:r>
      <w:r w:rsidR="002047E0" w:rsidRPr="00D44A56">
        <w:rPr>
          <w:rFonts w:eastAsia="Times New Roman" w:cs="Times New Roman"/>
          <w:sz w:val="28"/>
          <w:szCs w:val="28"/>
          <w:lang w:eastAsia="ru-RU"/>
        </w:rPr>
        <w:t xml:space="preserve"> Реестр непрофильных активов) –</w:t>
      </w:r>
      <w:r w:rsidR="00395B22">
        <w:rPr>
          <w:rFonts w:eastAsia="Times New Roman" w:cs="Times New Roman"/>
          <w:sz w:val="28"/>
          <w:szCs w:val="28"/>
          <w:lang w:eastAsia="ru-RU"/>
        </w:rPr>
        <w:t xml:space="preserve"> </w:t>
      </w:r>
      <w:r w:rsidR="002047E0" w:rsidRPr="00D44A56">
        <w:rPr>
          <w:rFonts w:eastAsia="Times New Roman" w:cs="Times New Roman"/>
          <w:sz w:val="28"/>
          <w:szCs w:val="28"/>
          <w:lang w:eastAsia="ru-RU"/>
        </w:rPr>
        <w:t>переч</w:t>
      </w:r>
      <w:r w:rsidR="00495AAD" w:rsidRPr="00D44A56">
        <w:rPr>
          <w:rFonts w:eastAsia="Times New Roman" w:cs="Times New Roman"/>
          <w:sz w:val="28"/>
          <w:szCs w:val="28"/>
          <w:lang w:eastAsia="ru-RU"/>
        </w:rPr>
        <w:t>ень</w:t>
      </w:r>
      <w:r w:rsidR="002047E0" w:rsidRPr="00D44A56">
        <w:rPr>
          <w:rFonts w:eastAsia="Times New Roman" w:cs="Times New Roman"/>
          <w:sz w:val="28"/>
          <w:szCs w:val="28"/>
          <w:lang w:eastAsia="ru-RU"/>
        </w:rPr>
        <w:t xml:space="preserve"> </w:t>
      </w:r>
      <w:r w:rsidR="00437D67" w:rsidRPr="00D44A56">
        <w:rPr>
          <w:rFonts w:eastAsia="Times New Roman" w:cs="Times New Roman"/>
          <w:sz w:val="28"/>
          <w:szCs w:val="28"/>
          <w:lang w:eastAsia="ru-RU"/>
        </w:rPr>
        <w:t xml:space="preserve">всех </w:t>
      </w:r>
      <w:r w:rsidR="00495AAD" w:rsidRPr="00D44A56">
        <w:rPr>
          <w:rFonts w:eastAsia="Times New Roman" w:cs="Times New Roman"/>
          <w:sz w:val="28"/>
          <w:szCs w:val="28"/>
          <w:lang w:eastAsia="ru-RU"/>
        </w:rPr>
        <w:t>н</w:t>
      </w:r>
      <w:r w:rsidR="002047E0" w:rsidRPr="00D44A56">
        <w:rPr>
          <w:rFonts w:eastAsia="Times New Roman" w:cs="Times New Roman"/>
          <w:sz w:val="28"/>
          <w:szCs w:val="28"/>
          <w:lang w:eastAsia="ru-RU"/>
        </w:rPr>
        <w:t xml:space="preserve">епрофильных активов </w:t>
      </w:r>
      <w:r w:rsidR="003A24B3" w:rsidRPr="00D44A56">
        <w:rPr>
          <w:rFonts w:eastAsia="Times New Roman" w:cs="Times New Roman"/>
          <w:sz w:val="28"/>
          <w:szCs w:val="28"/>
          <w:lang w:eastAsia="ru-RU"/>
        </w:rPr>
        <w:t>Общества</w:t>
      </w:r>
      <w:r w:rsidR="00495AAD" w:rsidRPr="00D44A56">
        <w:rPr>
          <w:rFonts w:eastAsia="Times New Roman" w:cs="Times New Roman"/>
          <w:sz w:val="28"/>
          <w:szCs w:val="28"/>
          <w:lang w:eastAsia="ru-RU"/>
        </w:rPr>
        <w:t>.</w:t>
      </w:r>
    </w:p>
    <w:p w:rsidR="003A24B3" w:rsidRPr="00D44A56" w:rsidRDefault="00437D67"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lastRenderedPageBreak/>
        <w:t>2.8</w:t>
      </w:r>
      <w:r w:rsidR="003A24B3" w:rsidRPr="00D44A56">
        <w:rPr>
          <w:rFonts w:eastAsia="Times New Roman" w:cs="Times New Roman"/>
          <w:sz w:val="28"/>
          <w:szCs w:val="28"/>
          <w:lang w:eastAsia="ru-RU"/>
        </w:rPr>
        <w:t xml:space="preserve">. План мероприятий по </w:t>
      </w:r>
      <w:r w:rsidR="00BA403A" w:rsidRPr="00D44A56">
        <w:rPr>
          <w:rFonts w:eastAsia="Times New Roman" w:cs="Times New Roman"/>
          <w:sz w:val="28"/>
          <w:szCs w:val="28"/>
          <w:lang w:eastAsia="ru-RU"/>
        </w:rPr>
        <w:t xml:space="preserve">отчуждению </w:t>
      </w:r>
      <w:r w:rsidR="003A24B3" w:rsidRPr="00D44A56">
        <w:rPr>
          <w:rFonts w:eastAsia="Times New Roman" w:cs="Times New Roman"/>
          <w:sz w:val="28"/>
          <w:szCs w:val="28"/>
          <w:lang w:eastAsia="ru-RU"/>
        </w:rPr>
        <w:t xml:space="preserve">непрофильных активов – документ Общества, </w:t>
      </w:r>
      <w:r w:rsidR="009D5768" w:rsidRPr="00D44A56">
        <w:rPr>
          <w:rFonts w:eastAsia="Times New Roman" w:cs="Times New Roman"/>
          <w:sz w:val="28"/>
          <w:szCs w:val="28"/>
          <w:lang w:eastAsia="ru-RU"/>
        </w:rPr>
        <w:t xml:space="preserve">составляемый на планируемый год, </w:t>
      </w:r>
      <w:r w:rsidR="003A24B3" w:rsidRPr="00D44A56">
        <w:rPr>
          <w:rFonts w:eastAsia="Times New Roman" w:cs="Times New Roman"/>
          <w:sz w:val="28"/>
          <w:szCs w:val="28"/>
          <w:lang w:eastAsia="ru-RU"/>
        </w:rPr>
        <w:t>включающий в себя перечень непрофильных активов, планируемы</w:t>
      </w:r>
      <w:r w:rsidR="009D5768" w:rsidRPr="00D44A56">
        <w:rPr>
          <w:rFonts w:eastAsia="Times New Roman" w:cs="Times New Roman"/>
          <w:sz w:val="28"/>
          <w:szCs w:val="28"/>
          <w:lang w:eastAsia="ru-RU"/>
        </w:rPr>
        <w:t>х</w:t>
      </w:r>
      <w:r w:rsidR="003A24B3" w:rsidRPr="00D44A56">
        <w:rPr>
          <w:rFonts w:eastAsia="Times New Roman" w:cs="Times New Roman"/>
          <w:sz w:val="28"/>
          <w:szCs w:val="28"/>
          <w:lang w:eastAsia="ru-RU"/>
        </w:rPr>
        <w:t xml:space="preserve"> к </w:t>
      </w:r>
      <w:r w:rsidR="009D5768" w:rsidRPr="00D44A56">
        <w:rPr>
          <w:rFonts w:eastAsia="Times New Roman" w:cs="Times New Roman"/>
          <w:sz w:val="28"/>
          <w:szCs w:val="28"/>
          <w:lang w:eastAsia="ru-RU"/>
        </w:rPr>
        <w:t>отчуждению</w:t>
      </w:r>
      <w:r w:rsidR="003A24B3" w:rsidRPr="00D44A56">
        <w:rPr>
          <w:rFonts w:eastAsia="Times New Roman" w:cs="Times New Roman"/>
          <w:sz w:val="28"/>
          <w:szCs w:val="28"/>
          <w:lang w:eastAsia="ru-RU"/>
        </w:rPr>
        <w:t xml:space="preserve">, способы </w:t>
      </w:r>
      <w:r w:rsidR="009D5768" w:rsidRPr="00D44A56">
        <w:rPr>
          <w:rFonts w:eastAsia="Times New Roman" w:cs="Times New Roman"/>
          <w:sz w:val="28"/>
          <w:szCs w:val="28"/>
          <w:lang w:eastAsia="ru-RU"/>
        </w:rPr>
        <w:t xml:space="preserve">их отчуждения </w:t>
      </w:r>
      <w:r w:rsidR="003A24B3" w:rsidRPr="00D44A56">
        <w:rPr>
          <w:rFonts w:eastAsia="Times New Roman" w:cs="Times New Roman"/>
          <w:sz w:val="28"/>
          <w:szCs w:val="28"/>
          <w:lang w:eastAsia="ru-RU"/>
        </w:rPr>
        <w:t>с распределением по кварталам года.</w:t>
      </w:r>
    </w:p>
    <w:p w:rsidR="00495AAD" w:rsidRPr="00D44A56" w:rsidRDefault="00495AAD" w:rsidP="00D44A56">
      <w:pPr>
        <w:jc w:val="both"/>
        <w:rPr>
          <w:rFonts w:eastAsia="Times New Roman" w:cs="Times New Roman"/>
          <w:sz w:val="28"/>
          <w:szCs w:val="28"/>
          <w:lang w:eastAsia="ru-RU"/>
        </w:rPr>
      </w:pPr>
    </w:p>
    <w:p w:rsidR="00E44DE7" w:rsidRPr="00D44A56" w:rsidRDefault="00495AAD" w:rsidP="00D44A56">
      <w:pPr>
        <w:pStyle w:val="a5"/>
        <w:spacing w:line="240" w:lineRule="auto"/>
        <w:rPr>
          <w:sz w:val="28"/>
          <w:szCs w:val="28"/>
        </w:rPr>
      </w:pPr>
      <w:bookmarkStart w:id="5" w:name="_Toc485095476"/>
      <w:r w:rsidRPr="00D44A56">
        <w:rPr>
          <w:sz w:val="28"/>
          <w:szCs w:val="28"/>
        </w:rPr>
        <w:t xml:space="preserve">3. </w:t>
      </w:r>
      <w:r w:rsidR="00FB0E9E" w:rsidRPr="00D44A56">
        <w:rPr>
          <w:sz w:val="28"/>
          <w:szCs w:val="28"/>
        </w:rPr>
        <w:t xml:space="preserve">ЦЕЛИ </w:t>
      </w:r>
      <w:r w:rsidR="00A2639D" w:rsidRPr="00D44A56">
        <w:rPr>
          <w:sz w:val="28"/>
          <w:szCs w:val="28"/>
        </w:rPr>
        <w:t xml:space="preserve">И ПРИНЦИПЫ </w:t>
      </w:r>
      <w:bookmarkEnd w:id="5"/>
      <w:r w:rsidR="00E44DE7" w:rsidRPr="00D44A56">
        <w:rPr>
          <w:sz w:val="28"/>
          <w:szCs w:val="28"/>
        </w:rPr>
        <w:t>ОТЧУЖДЕНИЯ</w:t>
      </w:r>
    </w:p>
    <w:p w:rsidR="00FB0E9E" w:rsidRPr="00D44A56" w:rsidRDefault="00D000A6" w:rsidP="00D44A56">
      <w:pPr>
        <w:pStyle w:val="a5"/>
        <w:spacing w:line="240" w:lineRule="auto"/>
        <w:rPr>
          <w:sz w:val="28"/>
          <w:szCs w:val="28"/>
        </w:rPr>
      </w:pPr>
      <w:r w:rsidRPr="00D44A56">
        <w:rPr>
          <w:sz w:val="28"/>
          <w:szCs w:val="28"/>
        </w:rPr>
        <w:t>НЕПРОФИЛЬНЫХ АКТИВОВ</w:t>
      </w:r>
    </w:p>
    <w:p w:rsidR="00FB0E9E" w:rsidRPr="00D44A56" w:rsidRDefault="00FB0E9E" w:rsidP="00D44A56">
      <w:pPr>
        <w:ind w:firstLine="709"/>
        <w:jc w:val="both"/>
        <w:rPr>
          <w:rFonts w:eastAsia="Times New Roman" w:cs="Times New Roman"/>
          <w:sz w:val="28"/>
          <w:szCs w:val="28"/>
          <w:lang w:eastAsia="ru-RU"/>
        </w:rPr>
      </w:pPr>
    </w:p>
    <w:p w:rsidR="009B78ED" w:rsidRPr="00D44A56" w:rsidRDefault="00FB0E9E"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3.1</w:t>
      </w:r>
      <w:r w:rsidR="00A75919" w:rsidRPr="00D44A56">
        <w:rPr>
          <w:rFonts w:eastAsia="Times New Roman" w:cs="Times New Roman"/>
          <w:sz w:val="28"/>
          <w:szCs w:val="28"/>
          <w:lang w:eastAsia="ru-RU"/>
        </w:rPr>
        <w:t xml:space="preserve">. </w:t>
      </w:r>
      <w:r w:rsidR="009B78ED" w:rsidRPr="00D44A56">
        <w:rPr>
          <w:rFonts w:eastAsia="Times New Roman" w:cs="Times New Roman"/>
          <w:sz w:val="28"/>
          <w:szCs w:val="28"/>
          <w:lang w:eastAsia="ru-RU"/>
        </w:rPr>
        <w:t xml:space="preserve">Основными целями </w:t>
      </w:r>
      <w:r w:rsidR="003A24B3" w:rsidRPr="00D44A56">
        <w:rPr>
          <w:rFonts w:eastAsia="Times New Roman" w:cs="Times New Roman"/>
          <w:sz w:val="28"/>
          <w:szCs w:val="28"/>
          <w:lang w:eastAsia="ru-RU"/>
        </w:rPr>
        <w:t xml:space="preserve">и задачами </w:t>
      </w:r>
      <w:r w:rsidR="006312D7" w:rsidRPr="00D44A56">
        <w:rPr>
          <w:rFonts w:eastAsia="Times New Roman" w:cs="Times New Roman"/>
          <w:sz w:val="28"/>
          <w:szCs w:val="28"/>
          <w:lang w:eastAsia="ru-RU"/>
        </w:rPr>
        <w:t xml:space="preserve">при </w:t>
      </w:r>
      <w:r w:rsidR="00A77BCF" w:rsidRPr="00D44A56">
        <w:rPr>
          <w:rFonts w:eastAsia="Times New Roman" w:cs="Times New Roman"/>
          <w:sz w:val="28"/>
          <w:szCs w:val="28"/>
          <w:lang w:eastAsia="ru-RU"/>
        </w:rPr>
        <w:t xml:space="preserve">отчуждении </w:t>
      </w:r>
      <w:r w:rsidR="009B78ED" w:rsidRPr="00D44A56">
        <w:rPr>
          <w:rFonts w:eastAsia="Times New Roman" w:cs="Times New Roman"/>
          <w:sz w:val="28"/>
          <w:szCs w:val="28"/>
          <w:lang w:eastAsia="ru-RU"/>
        </w:rPr>
        <w:t>непрофильных активов Общества являются:</w:t>
      </w:r>
    </w:p>
    <w:p w:rsidR="009B78ED" w:rsidRPr="00D44A56" w:rsidRDefault="009B78ED" w:rsidP="00D44A56">
      <w:pPr>
        <w:pStyle w:val="a3"/>
        <w:numPr>
          <w:ilvl w:val="0"/>
          <w:numId w:val="27"/>
        </w:numPr>
        <w:spacing w:line="240" w:lineRule="auto"/>
        <w:ind w:left="0" w:firstLine="709"/>
        <w:jc w:val="both"/>
        <w:rPr>
          <w:rFonts w:eastAsia="Times New Roman" w:cs="Times New Roman"/>
          <w:sz w:val="28"/>
          <w:szCs w:val="28"/>
          <w:lang w:eastAsia="ru-RU"/>
        </w:rPr>
      </w:pPr>
      <w:r w:rsidRPr="00D44A56">
        <w:rPr>
          <w:rFonts w:eastAsia="Times New Roman" w:cs="Times New Roman"/>
          <w:sz w:val="28"/>
          <w:szCs w:val="28"/>
          <w:lang w:eastAsia="ru-RU"/>
        </w:rPr>
        <w:t>оптимизация состава и структуры активов;</w:t>
      </w:r>
    </w:p>
    <w:p w:rsidR="009B78ED" w:rsidRPr="00D44A56" w:rsidRDefault="009B78ED" w:rsidP="00D44A56">
      <w:pPr>
        <w:pStyle w:val="a3"/>
        <w:numPr>
          <w:ilvl w:val="0"/>
          <w:numId w:val="27"/>
        </w:numPr>
        <w:spacing w:line="240" w:lineRule="auto"/>
        <w:ind w:left="0" w:firstLine="709"/>
        <w:jc w:val="both"/>
        <w:rPr>
          <w:rFonts w:eastAsia="Times New Roman" w:cs="Times New Roman"/>
          <w:sz w:val="28"/>
          <w:szCs w:val="28"/>
          <w:lang w:eastAsia="ru-RU"/>
        </w:rPr>
      </w:pPr>
      <w:r w:rsidRPr="00D44A56">
        <w:rPr>
          <w:rFonts w:eastAsia="Times New Roman" w:cs="Times New Roman"/>
          <w:sz w:val="28"/>
          <w:szCs w:val="28"/>
          <w:lang w:eastAsia="ru-RU"/>
        </w:rPr>
        <w:t>повышение эффективности использования активов;</w:t>
      </w:r>
    </w:p>
    <w:p w:rsidR="009B78ED" w:rsidRPr="00D44A56" w:rsidRDefault="009B78ED" w:rsidP="00D44A56">
      <w:pPr>
        <w:pStyle w:val="a3"/>
        <w:numPr>
          <w:ilvl w:val="0"/>
          <w:numId w:val="27"/>
        </w:numPr>
        <w:spacing w:line="240" w:lineRule="auto"/>
        <w:ind w:left="0" w:firstLine="709"/>
        <w:jc w:val="both"/>
        <w:rPr>
          <w:rFonts w:eastAsia="Times New Roman" w:cs="Times New Roman"/>
          <w:sz w:val="28"/>
          <w:szCs w:val="28"/>
          <w:lang w:eastAsia="ru-RU"/>
        </w:rPr>
      </w:pPr>
      <w:r w:rsidRPr="00D44A56">
        <w:rPr>
          <w:rFonts w:eastAsia="Times New Roman" w:cs="Times New Roman"/>
          <w:sz w:val="28"/>
          <w:szCs w:val="28"/>
          <w:lang w:eastAsia="ru-RU"/>
        </w:rPr>
        <w:t>снижение финансовых затрат, связанных с содержанием и обслуживанием непрофильных активов;</w:t>
      </w:r>
    </w:p>
    <w:p w:rsidR="009B78ED" w:rsidRPr="00D44A56" w:rsidRDefault="009B78ED" w:rsidP="00D44A56">
      <w:pPr>
        <w:pStyle w:val="a3"/>
        <w:numPr>
          <w:ilvl w:val="0"/>
          <w:numId w:val="27"/>
        </w:numPr>
        <w:spacing w:line="240" w:lineRule="auto"/>
        <w:ind w:left="0" w:firstLine="709"/>
        <w:jc w:val="both"/>
        <w:rPr>
          <w:rFonts w:eastAsia="Times New Roman" w:cs="Times New Roman"/>
          <w:sz w:val="28"/>
          <w:szCs w:val="28"/>
          <w:lang w:eastAsia="ru-RU"/>
        </w:rPr>
      </w:pPr>
      <w:r w:rsidRPr="00D44A56">
        <w:rPr>
          <w:rFonts w:eastAsia="Times New Roman" w:cs="Times New Roman"/>
          <w:sz w:val="28"/>
          <w:szCs w:val="28"/>
          <w:lang w:eastAsia="ru-RU"/>
        </w:rPr>
        <w:t xml:space="preserve">привлечение дополнительных </w:t>
      </w:r>
      <w:r w:rsidR="006312D7" w:rsidRPr="00D44A56">
        <w:rPr>
          <w:rFonts w:eastAsia="Times New Roman" w:cs="Times New Roman"/>
          <w:sz w:val="28"/>
          <w:szCs w:val="28"/>
          <w:lang w:eastAsia="ru-RU"/>
        </w:rPr>
        <w:t>источников финансирования</w:t>
      </w:r>
      <w:r w:rsidRPr="00D44A56">
        <w:rPr>
          <w:rFonts w:eastAsia="Times New Roman" w:cs="Times New Roman"/>
          <w:sz w:val="28"/>
          <w:szCs w:val="28"/>
          <w:lang w:eastAsia="ru-RU"/>
        </w:rPr>
        <w:t>;</w:t>
      </w:r>
    </w:p>
    <w:p w:rsidR="009B78ED" w:rsidRPr="00D44A56" w:rsidRDefault="009B78ED" w:rsidP="00D44A56">
      <w:pPr>
        <w:pStyle w:val="a3"/>
        <w:numPr>
          <w:ilvl w:val="0"/>
          <w:numId w:val="27"/>
        </w:numPr>
        <w:spacing w:line="240" w:lineRule="auto"/>
        <w:ind w:left="0" w:firstLine="709"/>
        <w:jc w:val="both"/>
        <w:rPr>
          <w:rFonts w:eastAsia="Times New Roman" w:cs="Times New Roman"/>
          <w:sz w:val="28"/>
          <w:szCs w:val="28"/>
          <w:lang w:eastAsia="ru-RU"/>
        </w:rPr>
      </w:pPr>
      <w:r w:rsidRPr="00D44A56">
        <w:rPr>
          <w:rFonts w:eastAsia="Times New Roman" w:cs="Times New Roman"/>
          <w:sz w:val="28"/>
          <w:szCs w:val="28"/>
          <w:lang w:eastAsia="ru-RU"/>
        </w:rPr>
        <w:t>повышение конкурентоспособности и инвестиционной привлекательности</w:t>
      </w:r>
      <w:r w:rsidR="003F5C81" w:rsidRPr="00D44A56">
        <w:rPr>
          <w:rFonts w:eastAsia="Times New Roman" w:cs="Times New Roman"/>
          <w:sz w:val="28"/>
          <w:szCs w:val="28"/>
          <w:lang w:eastAsia="ru-RU"/>
        </w:rPr>
        <w:t xml:space="preserve"> Общества</w:t>
      </w:r>
      <w:r w:rsidRPr="00D44A56">
        <w:rPr>
          <w:rFonts w:eastAsia="Times New Roman" w:cs="Times New Roman"/>
          <w:sz w:val="28"/>
          <w:szCs w:val="28"/>
          <w:lang w:eastAsia="ru-RU"/>
        </w:rPr>
        <w:t>;</w:t>
      </w:r>
    </w:p>
    <w:p w:rsidR="00560D82" w:rsidRPr="00D44A56" w:rsidRDefault="00635759" w:rsidP="00D44A56">
      <w:pPr>
        <w:pStyle w:val="a3"/>
        <w:numPr>
          <w:ilvl w:val="0"/>
          <w:numId w:val="27"/>
        </w:numPr>
        <w:spacing w:line="240" w:lineRule="auto"/>
        <w:ind w:left="0" w:firstLine="709"/>
        <w:jc w:val="both"/>
        <w:rPr>
          <w:rFonts w:eastAsia="Times New Roman" w:cs="Times New Roman"/>
          <w:sz w:val="28"/>
          <w:szCs w:val="28"/>
          <w:lang w:eastAsia="ru-RU"/>
        </w:rPr>
      </w:pPr>
      <w:r w:rsidRPr="00D44A56">
        <w:rPr>
          <w:rFonts w:eastAsia="Times New Roman" w:cs="Times New Roman"/>
          <w:sz w:val="28"/>
          <w:szCs w:val="28"/>
          <w:lang w:eastAsia="ru-RU"/>
        </w:rPr>
        <w:t>повышение капитализации</w:t>
      </w:r>
      <w:r w:rsidR="003F5C81" w:rsidRPr="00D44A56">
        <w:rPr>
          <w:rFonts w:eastAsia="Times New Roman" w:cs="Times New Roman"/>
          <w:sz w:val="28"/>
          <w:szCs w:val="28"/>
          <w:lang w:eastAsia="ru-RU"/>
        </w:rPr>
        <w:t xml:space="preserve"> Общества</w:t>
      </w:r>
      <w:r w:rsidRPr="00D44A56">
        <w:rPr>
          <w:rFonts w:eastAsia="Times New Roman" w:cs="Times New Roman"/>
          <w:sz w:val="28"/>
          <w:szCs w:val="28"/>
          <w:lang w:eastAsia="ru-RU"/>
        </w:rPr>
        <w:t>.</w:t>
      </w:r>
    </w:p>
    <w:p w:rsidR="00A2639D" w:rsidRPr="00D44A56" w:rsidRDefault="00A2639D"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3.</w:t>
      </w:r>
      <w:r w:rsidR="003A24B3" w:rsidRPr="00D44A56">
        <w:rPr>
          <w:rFonts w:eastAsia="Times New Roman" w:cs="Times New Roman"/>
          <w:sz w:val="28"/>
          <w:szCs w:val="28"/>
          <w:lang w:eastAsia="ru-RU"/>
        </w:rPr>
        <w:t>2</w:t>
      </w:r>
      <w:r w:rsidRPr="00D44A56">
        <w:rPr>
          <w:rFonts w:eastAsia="Times New Roman" w:cs="Times New Roman"/>
          <w:sz w:val="28"/>
          <w:szCs w:val="28"/>
          <w:lang w:eastAsia="ru-RU"/>
        </w:rPr>
        <w:t xml:space="preserve">. </w:t>
      </w:r>
      <w:r w:rsidR="00A77BCF" w:rsidRPr="00D44A56">
        <w:rPr>
          <w:rFonts w:eastAsia="Times New Roman" w:cs="Times New Roman"/>
          <w:sz w:val="28"/>
          <w:szCs w:val="28"/>
          <w:lang w:eastAsia="ru-RU"/>
        </w:rPr>
        <w:t xml:space="preserve">Ключевыми </w:t>
      </w:r>
      <w:r w:rsidRPr="00D44A56">
        <w:rPr>
          <w:rFonts w:eastAsia="Times New Roman" w:cs="Times New Roman"/>
          <w:sz w:val="28"/>
          <w:szCs w:val="28"/>
          <w:lang w:eastAsia="ru-RU"/>
        </w:rPr>
        <w:t xml:space="preserve">принципами </w:t>
      </w:r>
      <w:r w:rsidR="003F5C81" w:rsidRPr="00D44A56">
        <w:rPr>
          <w:rFonts w:eastAsia="Times New Roman" w:cs="Times New Roman"/>
          <w:sz w:val="28"/>
          <w:szCs w:val="28"/>
          <w:lang w:eastAsia="ru-RU"/>
        </w:rPr>
        <w:t xml:space="preserve">Общества </w:t>
      </w:r>
      <w:r w:rsidRPr="00D44A56">
        <w:rPr>
          <w:rFonts w:eastAsia="Times New Roman" w:cs="Times New Roman"/>
          <w:sz w:val="28"/>
          <w:szCs w:val="28"/>
          <w:lang w:eastAsia="ru-RU"/>
        </w:rPr>
        <w:t xml:space="preserve">при </w:t>
      </w:r>
      <w:r w:rsidR="00A77BCF" w:rsidRPr="00D44A56">
        <w:rPr>
          <w:rFonts w:eastAsia="Times New Roman" w:cs="Times New Roman"/>
          <w:sz w:val="28"/>
          <w:szCs w:val="28"/>
          <w:lang w:eastAsia="ru-RU"/>
        </w:rPr>
        <w:t xml:space="preserve">отчуждении </w:t>
      </w:r>
      <w:r w:rsidRPr="00D44A56">
        <w:rPr>
          <w:rFonts w:eastAsia="Times New Roman" w:cs="Times New Roman"/>
          <w:sz w:val="28"/>
          <w:szCs w:val="28"/>
          <w:lang w:eastAsia="ru-RU"/>
        </w:rPr>
        <w:t>непрофильных активов являются:</w:t>
      </w:r>
    </w:p>
    <w:p w:rsidR="00A2639D" w:rsidRPr="00D44A56" w:rsidRDefault="00A2639D" w:rsidP="00D44A56">
      <w:pPr>
        <w:pStyle w:val="a3"/>
        <w:numPr>
          <w:ilvl w:val="0"/>
          <w:numId w:val="28"/>
        </w:numPr>
        <w:spacing w:line="240" w:lineRule="auto"/>
        <w:ind w:left="0" w:firstLine="709"/>
        <w:jc w:val="both"/>
        <w:rPr>
          <w:rFonts w:eastAsia="Times New Roman" w:cs="Times New Roman"/>
          <w:sz w:val="28"/>
          <w:szCs w:val="28"/>
          <w:lang w:eastAsia="ru-RU"/>
        </w:rPr>
      </w:pPr>
      <w:r w:rsidRPr="00D44A56">
        <w:rPr>
          <w:rFonts w:eastAsia="Times New Roman" w:cs="Times New Roman"/>
          <w:sz w:val="28"/>
          <w:szCs w:val="28"/>
          <w:lang w:eastAsia="ru-RU"/>
        </w:rPr>
        <w:t xml:space="preserve">транспарентность </w:t>
      </w:r>
      <w:r w:rsidR="003A24B3" w:rsidRPr="00D44A56">
        <w:rPr>
          <w:rFonts w:eastAsia="Times New Roman" w:cs="Times New Roman"/>
          <w:sz w:val="28"/>
          <w:szCs w:val="28"/>
          <w:lang w:eastAsia="ru-RU"/>
        </w:rPr>
        <w:t>–</w:t>
      </w:r>
      <w:r w:rsidRPr="00D44A56">
        <w:rPr>
          <w:rFonts w:eastAsia="Times New Roman" w:cs="Times New Roman"/>
          <w:sz w:val="28"/>
          <w:szCs w:val="28"/>
          <w:lang w:eastAsia="ru-RU"/>
        </w:rPr>
        <w:t xml:space="preserve"> открытость и доступность информации о применяемых методах и подходах по выявлению непрофильных активов из всей совокупности активо</w:t>
      </w:r>
      <w:r w:rsidR="003A24B3" w:rsidRPr="00D44A56">
        <w:rPr>
          <w:rFonts w:eastAsia="Times New Roman" w:cs="Times New Roman"/>
          <w:sz w:val="28"/>
          <w:szCs w:val="28"/>
          <w:lang w:eastAsia="ru-RU"/>
        </w:rPr>
        <w:t>в Общества</w:t>
      </w:r>
      <w:r w:rsidRPr="00D44A56">
        <w:rPr>
          <w:rFonts w:eastAsia="Times New Roman" w:cs="Times New Roman"/>
          <w:sz w:val="28"/>
          <w:szCs w:val="28"/>
          <w:lang w:eastAsia="ru-RU"/>
        </w:rPr>
        <w:t>;</w:t>
      </w:r>
    </w:p>
    <w:p w:rsidR="00A2639D" w:rsidRPr="00D44A56" w:rsidRDefault="00A2639D" w:rsidP="00D44A56">
      <w:pPr>
        <w:pStyle w:val="a3"/>
        <w:numPr>
          <w:ilvl w:val="0"/>
          <w:numId w:val="28"/>
        </w:numPr>
        <w:spacing w:line="240" w:lineRule="auto"/>
        <w:ind w:left="0" w:firstLine="709"/>
        <w:jc w:val="both"/>
        <w:rPr>
          <w:rFonts w:eastAsia="Times New Roman" w:cs="Times New Roman"/>
          <w:sz w:val="28"/>
          <w:szCs w:val="28"/>
          <w:lang w:eastAsia="ru-RU"/>
        </w:rPr>
      </w:pPr>
      <w:r w:rsidRPr="00D44A56">
        <w:rPr>
          <w:rFonts w:eastAsia="Times New Roman" w:cs="Times New Roman"/>
          <w:sz w:val="28"/>
          <w:szCs w:val="28"/>
          <w:lang w:eastAsia="ru-RU"/>
        </w:rPr>
        <w:t xml:space="preserve">системность </w:t>
      </w:r>
      <w:r w:rsidR="003A24B3" w:rsidRPr="00D44A56">
        <w:rPr>
          <w:rFonts w:eastAsia="Times New Roman" w:cs="Times New Roman"/>
          <w:sz w:val="28"/>
          <w:szCs w:val="28"/>
          <w:lang w:eastAsia="ru-RU"/>
        </w:rPr>
        <w:t>–</w:t>
      </w:r>
      <w:r w:rsidRPr="00D44A56">
        <w:rPr>
          <w:rFonts w:eastAsia="Times New Roman" w:cs="Times New Roman"/>
          <w:sz w:val="28"/>
          <w:szCs w:val="28"/>
          <w:lang w:eastAsia="ru-RU"/>
        </w:rPr>
        <w:t xml:space="preserve"> </w:t>
      </w:r>
      <w:r w:rsidR="003A24B3" w:rsidRPr="00D44A56">
        <w:rPr>
          <w:rFonts w:eastAsia="Times New Roman" w:cs="Times New Roman"/>
          <w:sz w:val="28"/>
          <w:szCs w:val="28"/>
          <w:lang w:eastAsia="ru-RU"/>
        </w:rPr>
        <w:t xml:space="preserve">регулярный </w:t>
      </w:r>
      <w:r w:rsidRPr="00D44A56">
        <w:rPr>
          <w:rFonts w:eastAsia="Times New Roman" w:cs="Times New Roman"/>
          <w:sz w:val="28"/>
          <w:szCs w:val="28"/>
          <w:lang w:eastAsia="ru-RU"/>
        </w:rPr>
        <w:t xml:space="preserve">анализ активов </w:t>
      </w:r>
      <w:r w:rsidR="003A24B3" w:rsidRPr="00D44A56">
        <w:rPr>
          <w:rFonts w:eastAsia="Times New Roman" w:cs="Times New Roman"/>
          <w:sz w:val="28"/>
          <w:szCs w:val="28"/>
          <w:lang w:eastAsia="ru-RU"/>
        </w:rPr>
        <w:t xml:space="preserve">Общества </w:t>
      </w:r>
      <w:r w:rsidRPr="00D44A56">
        <w:rPr>
          <w:rFonts w:eastAsia="Times New Roman" w:cs="Times New Roman"/>
          <w:sz w:val="28"/>
          <w:szCs w:val="28"/>
          <w:lang w:eastAsia="ru-RU"/>
        </w:rPr>
        <w:t xml:space="preserve">на предмет выявления </w:t>
      </w:r>
      <w:r w:rsidR="003A24B3" w:rsidRPr="00D44A56">
        <w:rPr>
          <w:rFonts w:eastAsia="Times New Roman" w:cs="Times New Roman"/>
          <w:sz w:val="28"/>
          <w:szCs w:val="28"/>
          <w:lang w:eastAsia="ru-RU"/>
        </w:rPr>
        <w:t>их непрофильности</w:t>
      </w:r>
      <w:r w:rsidRPr="00D44A56">
        <w:rPr>
          <w:rFonts w:eastAsia="Times New Roman" w:cs="Times New Roman"/>
          <w:sz w:val="28"/>
          <w:szCs w:val="28"/>
          <w:lang w:eastAsia="ru-RU"/>
        </w:rPr>
        <w:t>;</w:t>
      </w:r>
    </w:p>
    <w:p w:rsidR="00A2639D" w:rsidRPr="00D44A56" w:rsidRDefault="00A2639D" w:rsidP="00D44A56">
      <w:pPr>
        <w:pStyle w:val="a3"/>
        <w:numPr>
          <w:ilvl w:val="0"/>
          <w:numId w:val="28"/>
        </w:numPr>
        <w:spacing w:line="240" w:lineRule="auto"/>
        <w:ind w:left="0" w:firstLine="709"/>
        <w:jc w:val="both"/>
        <w:rPr>
          <w:rFonts w:eastAsia="Times New Roman" w:cs="Times New Roman"/>
          <w:sz w:val="28"/>
          <w:szCs w:val="28"/>
          <w:lang w:eastAsia="ru-RU"/>
        </w:rPr>
      </w:pPr>
      <w:r w:rsidRPr="00D44A56">
        <w:rPr>
          <w:rFonts w:eastAsia="Times New Roman" w:cs="Times New Roman"/>
          <w:sz w:val="28"/>
          <w:szCs w:val="28"/>
          <w:lang w:eastAsia="ru-RU"/>
        </w:rPr>
        <w:t xml:space="preserve">прозрачность </w:t>
      </w:r>
      <w:r w:rsidR="003A24B3" w:rsidRPr="00D44A56">
        <w:rPr>
          <w:rFonts w:eastAsia="Times New Roman" w:cs="Times New Roman"/>
          <w:sz w:val="28"/>
          <w:szCs w:val="28"/>
          <w:lang w:eastAsia="ru-RU"/>
        </w:rPr>
        <w:t>–</w:t>
      </w:r>
      <w:r w:rsidRPr="00D44A56">
        <w:rPr>
          <w:rFonts w:eastAsia="Times New Roman" w:cs="Times New Roman"/>
          <w:sz w:val="28"/>
          <w:szCs w:val="28"/>
          <w:lang w:eastAsia="ru-RU"/>
        </w:rPr>
        <w:t xml:space="preserve"> обеспечение открытых и публичных процедур по </w:t>
      </w:r>
      <w:r w:rsidR="00A77BCF" w:rsidRPr="00D44A56">
        <w:rPr>
          <w:rFonts w:eastAsia="Times New Roman" w:cs="Times New Roman"/>
          <w:sz w:val="28"/>
          <w:szCs w:val="28"/>
          <w:lang w:eastAsia="ru-RU"/>
        </w:rPr>
        <w:t xml:space="preserve">отчуждению </w:t>
      </w:r>
      <w:r w:rsidRPr="00D44A56">
        <w:rPr>
          <w:rFonts w:eastAsia="Times New Roman" w:cs="Times New Roman"/>
          <w:sz w:val="28"/>
          <w:szCs w:val="28"/>
          <w:lang w:eastAsia="ru-RU"/>
        </w:rPr>
        <w:t xml:space="preserve">непрофильных активов, в том числе использование доступных для потенциальных </w:t>
      </w:r>
      <w:r w:rsidR="00124697" w:rsidRPr="00D44A56">
        <w:rPr>
          <w:rFonts w:eastAsia="Times New Roman" w:cs="Times New Roman"/>
          <w:sz w:val="28"/>
          <w:szCs w:val="28"/>
          <w:lang w:eastAsia="ru-RU"/>
        </w:rPr>
        <w:t xml:space="preserve">приобретателей </w:t>
      </w:r>
      <w:r w:rsidRPr="00D44A56">
        <w:rPr>
          <w:rFonts w:eastAsia="Times New Roman" w:cs="Times New Roman"/>
          <w:sz w:val="28"/>
          <w:szCs w:val="28"/>
          <w:lang w:eastAsia="ru-RU"/>
        </w:rPr>
        <w:t>способов раскрытия информации о</w:t>
      </w:r>
      <w:r w:rsidR="00E41FDD" w:rsidRPr="00D44A56">
        <w:rPr>
          <w:rFonts w:eastAsia="Times New Roman" w:cs="Times New Roman"/>
          <w:sz w:val="28"/>
          <w:szCs w:val="28"/>
          <w:lang w:eastAsia="ru-RU"/>
        </w:rPr>
        <w:t>б</w:t>
      </w:r>
      <w:r w:rsidRPr="00D44A56">
        <w:rPr>
          <w:rFonts w:eastAsia="Times New Roman" w:cs="Times New Roman"/>
          <w:sz w:val="28"/>
          <w:szCs w:val="28"/>
          <w:lang w:eastAsia="ru-RU"/>
        </w:rPr>
        <w:t xml:space="preserve"> </w:t>
      </w:r>
      <w:r w:rsidR="00E41FDD" w:rsidRPr="00D44A56">
        <w:rPr>
          <w:rFonts w:eastAsia="Times New Roman" w:cs="Times New Roman"/>
          <w:sz w:val="28"/>
          <w:szCs w:val="28"/>
          <w:lang w:eastAsia="ru-RU"/>
        </w:rPr>
        <w:t xml:space="preserve">отчуждении </w:t>
      </w:r>
      <w:r w:rsidRPr="00D44A56">
        <w:rPr>
          <w:rFonts w:eastAsia="Times New Roman" w:cs="Times New Roman"/>
          <w:sz w:val="28"/>
          <w:szCs w:val="28"/>
          <w:lang w:eastAsia="ru-RU"/>
        </w:rPr>
        <w:t>непрофильных активов;</w:t>
      </w:r>
    </w:p>
    <w:p w:rsidR="00A2639D" w:rsidRPr="00D44A56" w:rsidRDefault="00A2639D" w:rsidP="00D44A56">
      <w:pPr>
        <w:pStyle w:val="a3"/>
        <w:numPr>
          <w:ilvl w:val="0"/>
          <w:numId w:val="28"/>
        </w:numPr>
        <w:spacing w:line="240" w:lineRule="auto"/>
        <w:ind w:left="0" w:firstLine="709"/>
        <w:jc w:val="both"/>
        <w:rPr>
          <w:rFonts w:eastAsia="Times New Roman" w:cs="Times New Roman"/>
          <w:sz w:val="28"/>
          <w:szCs w:val="28"/>
          <w:lang w:eastAsia="ru-RU"/>
        </w:rPr>
      </w:pPr>
      <w:r w:rsidRPr="00D44A56">
        <w:rPr>
          <w:rFonts w:eastAsia="Times New Roman" w:cs="Times New Roman"/>
          <w:sz w:val="28"/>
          <w:szCs w:val="28"/>
          <w:lang w:eastAsia="ru-RU"/>
        </w:rPr>
        <w:t xml:space="preserve">эффективность </w:t>
      </w:r>
      <w:r w:rsidR="003A24B3" w:rsidRPr="00D44A56">
        <w:rPr>
          <w:rFonts w:eastAsia="Times New Roman" w:cs="Times New Roman"/>
          <w:sz w:val="28"/>
          <w:szCs w:val="28"/>
          <w:lang w:eastAsia="ru-RU"/>
        </w:rPr>
        <w:t>–</w:t>
      </w:r>
      <w:r w:rsidRPr="00D44A56">
        <w:rPr>
          <w:rFonts w:eastAsia="Times New Roman" w:cs="Times New Roman"/>
          <w:sz w:val="28"/>
          <w:szCs w:val="28"/>
          <w:lang w:eastAsia="ru-RU"/>
        </w:rPr>
        <w:t xml:space="preserve"> </w:t>
      </w:r>
      <w:r w:rsidR="003A24B3" w:rsidRPr="00D44A56">
        <w:rPr>
          <w:rFonts w:eastAsia="Times New Roman" w:cs="Times New Roman"/>
          <w:sz w:val="28"/>
          <w:szCs w:val="28"/>
          <w:lang w:eastAsia="ru-RU"/>
        </w:rPr>
        <w:t>экономически обоснованн</w:t>
      </w:r>
      <w:r w:rsidR="00E41FDD" w:rsidRPr="00D44A56">
        <w:rPr>
          <w:rFonts w:eastAsia="Times New Roman" w:cs="Times New Roman"/>
          <w:sz w:val="28"/>
          <w:szCs w:val="28"/>
          <w:lang w:eastAsia="ru-RU"/>
        </w:rPr>
        <w:t>ое</w:t>
      </w:r>
      <w:r w:rsidR="003A24B3" w:rsidRPr="00D44A56">
        <w:rPr>
          <w:rFonts w:eastAsia="Times New Roman" w:cs="Times New Roman"/>
          <w:sz w:val="28"/>
          <w:szCs w:val="28"/>
          <w:lang w:eastAsia="ru-RU"/>
        </w:rPr>
        <w:t xml:space="preserve"> </w:t>
      </w:r>
      <w:r w:rsidR="00E41FDD" w:rsidRPr="00D44A56">
        <w:rPr>
          <w:rFonts w:eastAsia="Times New Roman" w:cs="Times New Roman"/>
          <w:sz w:val="28"/>
          <w:szCs w:val="28"/>
          <w:lang w:eastAsia="ru-RU"/>
        </w:rPr>
        <w:t xml:space="preserve">отчуждение </w:t>
      </w:r>
      <w:r w:rsidR="003A24B3" w:rsidRPr="00D44A56">
        <w:rPr>
          <w:rFonts w:eastAsia="Times New Roman" w:cs="Times New Roman"/>
          <w:sz w:val="28"/>
          <w:szCs w:val="28"/>
          <w:lang w:eastAsia="ru-RU"/>
        </w:rPr>
        <w:t>непрофильного актива</w:t>
      </w:r>
      <w:r w:rsidRPr="00D44A56">
        <w:rPr>
          <w:rFonts w:eastAsia="Times New Roman" w:cs="Times New Roman"/>
          <w:sz w:val="28"/>
          <w:szCs w:val="28"/>
          <w:lang w:eastAsia="ru-RU"/>
        </w:rPr>
        <w:t>;</w:t>
      </w:r>
    </w:p>
    <w:p w:rsidR="00A2639D" w:rsidRPr="00D44A56" w:rsidRDefault="00A2639D" w:rsidP="00D44A56">
      <w:pPr>
        <w:pStyle w:val="a3"/>
        <w:numPr>
          <w:ilvl w:val="0"/>
          <w:numId w:val="28"/>
        </w:numPr>
        <w:spacing w:line="240" w:lineRule="auto"/>
        <w:ind w:left="0" w:firstLine="709"/>
        <w:jc w:val="both"/>
        <w:rPr>
          <w:rFonts w:eastAsia="Times New Roman" w:cs="Times New Roman"/>
          <w:sz w:val="28"/>
          <w:szCs w:val="28"/>
          <w:lang w:eastAsia="ru-RU"/>
        </w:rPr>
      </w:pPr>
      <w:r w:rsidRPr="00D44A56">
        <w:rPr>
          <w:rFonts w:eastAsia="Times New Roman" w:cs="Times New Roman"/>
          <w:sz w:val="28"/>
          <w:szCs w:val="28"/>
          <w:lang w:eastAsia="ru-RU"/>
        </w:rPr>
        <w:t xml:space="preserve">максимизация доходов </w:t>
      </w:r>
      <w:r w:rsidR="003A24B3" w:rsidRPr="00D44A56">
        <w:rPr>
          <w:rFonts w:eastAsia="Times New Roman" w:cs="Times New Roman"/>
          <w:sz w:val="28"/>
          <w:szCs w:val="28"/>
          <w:lang w:eastAsia="ru-RU"/>
        </w:rPr>
        <w:t>–</w:t>
      </w:r>
      <w:r w:rsidR="00AB5F56" w:rsidRPr="00D44A56">
        <w:rPr>
          <w:rFonts w:eastAsia="Times New Roman" w:cs="Times New Roman"/>
          <w:sz w:val="28"/>
          <w:szCs w:val="28"/>
          <w:lang w:eastAsia="ru-RU"/>
        </w:rPr>
        <w:t xml:space="preserve"> </w:t>
      </w:r>
      <w:r w:rsidR="00E41FDD" w:rsidRPr="00D44A56">
        <w:rPr>
          <w:rFonts w:eastAsia="Times New Roman" w:cs="Times New Roman"/>
          <w:sz w:val="28"/>
          <w:szCs w:val="28"/>
          <w:lang w:eastAsia="ru-RU"/>
        </w:rPr>
        <w:t xml:space="preserve">отчуждение </w:t>
      </w:r>
      <w:r w:rsidRPr="00D44A56">
        <w:rPr>
          <w:rFonts w:eastAsia="Times New Roman" w:cs="Times New Roman"/>
          <w:sz w:val="28"/>
          <w:szCs w:val="28"/>
          <w:lang w:eastAsia="ru-RU"/>
        </w:rPr>
        <w:t xml:space="preserve">непрофильных активов </w:t>
      </w:r>
      <w:r w:rsidR="003A24B3" w:rsidRPr="00D44A56">
        <w:rPr>
          <w:rFonts w:eastAsia="Times New Roman" w:cs="Times New Roman"/>
          <w:sz w:val="28"/>
          <w:szCs w:val="28"/>
          <w:lang w:eastAsia="ru-RU"/>
        </w:rPr>
        <w:t>на</w:t>
      </w:r>
      <w:r w:rsidRPr="00D44A56">
        <w:rPr>
          <w:rFonts w:eastAsia="Times New Roman" w:cs="Times New Roman"/>
          <w:sz w:val="28"/>
          <w:szCs w:val="28"/>
          <w:lang w:eastAsia="ru-RU"/>
        </w:rPr>
        <w:t xml:space="preserve"> возмездн</w:t>
      </w:r>
      <w:r w:rsidR="003A24B3" w:rsidRPr="00D44A56">
        <w:rPr>
          <w:rFonts w:eastAsia="Times New Roman" w:cs="Times New Roman"/>
          <w:sz w:val="28"/>
          <w:szCs w:val="28"/>
          <w:lang w:eastAsia="ru-RU"/>
        </w:rPr>
        <w:t>ой</w:t>
      </w:r>
      <w:r w:rsidRPr="00D44A56">
        <w:rPr>
          <w:rFonts w:eastAsia="Times New Roman" w:cs="Times New Roman"/>
          <w:sz w:val="28"/>
          <w:szCs w:val="28"/>
          <w:lang w:eastAsia="ru-RU"/>
        </w:rPr>
        <w:t xml:space="preserve"> </w:t>
      </w:r>
      <w:r w:rsidR="003A24B3" w:rsidRPr="00D44A56">
        <w:rPr>
          <w:rFonts w:eastAsia="Times New Roman" w:cs="Times New Roman"/>
          <w:sz w:val="28"/>
          <w:szCs w:val="28"/>
          <w:lang w:eastAsia="ru-RU"/>
        </w:rPr>
        <w:t>основе</w:t>
      </w:r>
      <w:r w:rsidRPr="00D44A56">
        <w:rPr>
          <w:rFonts w:eastAsia="Times New Roman" w:cs="Times New Roman"/>
          <w:sz w:val="28"/>
          <w:szCs w:val="28"/>
          <w:lang w:eastAsia="ru-RU"/>
        </w:rPr>
        <w:t>;</w:t>
      </w:r>
    </w:p>
    <w:p w:rsidR="00A2639D" w:rsidRPr="00D44A56" w:rsidRDefault="00A2639D" w:rsidP="00D44A56">
      <w:pPr>
        <w:pStyle w:val="a3"/>
        <w:numPr>
          <w:ilvl w:val="0"/>
          <w:numId w:val="28"/>
        </w:numPr>
        <w:spacing w:line="240" w:lineRule="auto"/>
        <w:ind w:left="0" w:firstLine="709"/>
        <w:jc w:val="both"/>
        <w:rPr>
          <w:rFonts w:eastAsia="Times New Roman" w:cs="Times New Roman"/>
          <w:sz w:val="28"/>
          <w:szCs w:val="28"/>
          <w:lang w:eastAsia="ru-RU"/>
        </w:rPr>
      </w:pPr>
      <w:r w:rsidRPr="00D44A56">
        <w:rPr>
          <w:rFonts w:eastAsia="Times New Roman" w:cs="Times New Roman"/>
          <w:sz w:val="28"/>
          <w:szCs w:val="28"/>
          <w:lang w:eastAsia="ru-RU"/>
        </w:rPr>
        <w:t xml:space="preserve">минимизация расходов </w:t>
      </w:r>
      <w:r w:rsidR="00AB5F56" w:rsidRPr="00D44A56">
        <w:rPr>
          <w:rFonts w:eastAsia="Times New Roman" w:cs="Times New Roman"/>
          <w:sz w:val="28"/>
          <w:szCs w:val="28"/>
          <w:lang w:eastAsia="ru-RU"/>
        </w:rPr>
        <w:t xml:space="preserve">- снижение затрат на содержание </w:t>
      </w:r>
      <w:r w:rsidR="00E41FDD" w:rsidRPr="00D44A56">
        <w:rPr>
          <w:rFonts w:eastAsia="Times New Roman" w:cs="Times New Roman"/>
          <w:sz w:val="28"/>
          <w:szCs w:val="28"/>
          <w:lang w:eastAsia="ru-RU"/>
        </w:rPr>
        <w:t>непрофильных</w:t>
      </w:r>
      <w:r w:rsidRPr="00D44A56">
        <w:rPr>
          <w:rFonts w:eastAsia="Times New Roman" w:cs="Times New Roman"/>
          <w:sz w:val="28"/>
          <w:szCs w:val="28"/>
          <w:lang w:eastAsia="ru-RU"/>
        </w:rPr>
        <w:t xml:space="preserve"> активов;</w:t>
      </w:r>
    </w:p>
    <w:p w:rsidR="009B78ED" w:rsidRPr="00D44A56" w:rsidRDefault="00A2639D" w:rsidP="00D44A56">
      <w:pPr>
        <w:pStyle w:val="a3"/>
        <w:numPr>
          <w:ilvl w:val="0"/>
          <w:numId w:val="28"/>
        </w:numPr>
        <w:spacing w:line="240" w:lineRule="auto"/>
        <w:ind w:left="0" w:firstLine="709"/>
        <w:jc w:val="both"/>
        <w:rPr>
          <w:rFonts w:eastAsia="Times New Roman" w:cs="Times New Roman"/>
          <w:sz w:val="28"/>
          <w:szCs w:val="28"/>
          <w:lang w:eastAsia="ru-RU"/>
        </w:rPr>
      </w:pPr>
      <w:r w:rsidRPr="00D44A56">
        <w:rPr>
          <w:rFonts w:eastAsia="Times New Roman" w:cs="Times New Roman"/>
          <w:sz w:val="28"/>
          <w:szCs w:val="28"/>
          <w:lang w:eastAsia="ru-RU"/>
        </w:rPr>
        <w:t xml:space="preserve">защита экономических интересов Общества при распоряжении активами </w:t>
      </w:r>
      <w:r w:rsidR="00727B7B" w:rsidRPr="00D44A56">
        <w:rPr>
          <w:rFonts w:eastAsia="Times New Roman" w:cs="Times New Roman"/>
          <w:sz w:val="28"/>
          <w:szCs w:val="28"/>
          <w:lang w:eastAsia="ru-RU"/>
        </w:rPr>
        <w:t>–</w:t>
      </w:r>
      <w:r w:rsidRPr="00D44A56">
        <w:rPr>
          <w:rFonts w:eastAsia="Times New Roman" w:cs="Times New Roman"/>
          <w:sz w:val="28"/>
          <w:szCs w:val="28"/>
          <w:lang w:eastAsia="ru-RU"/>
        </w:rPr>
        <w:t xml:space="preserve"> своевременн</w:t>
      </w:r>
      <w:r w:rsidR="00E41FDD" w:rsidRPr="00D44A56">
        <w:rPr>
          <w:rFonts w:eastAsia="Times New Roman" w:cs="Times New Roman"/>
          <w:sz w:val="28"/>
          <w:szCs w:val="28"/>
          <w:lang w:eastAsia="ru-RU"/>
        </w:rPr>
        <w:t>ое</w:t>
      </w:r>
      <w:r w:rsidRPr="00D44A56">
        <w:rPr>
          <w:rFonts w:eastAsia="Times New Roman" w:cs="Times New Roman"/>
          <w:sz w:val="28"/>
          <w:szCs w:val="28"/>
          <w:lang w:eastAsia="ru-RU"/>
        </w:rPr>
        <w:t xml:space="preserve"> </w:t>
      </w:r>
      <w:r w:rsidR="00E41FDD" w:rsidRPr="00D44A56">
        <w:rPr>
          <w:rFonts w:eastAsia="Times New Roman" w:cs="Times New Roman"/>
          <w:sz w:val="28"/>
          <w:szCs w:val="28"/>
          <w:lang w:eastAsia="ru-RU"/>
        </w:rPr>
        <w:t xml:space="preserve">отчуждение </w:t>
      </w:r>
      <w:r w:rsidRPr="00D44A56">
        <w:rPr>
          <w:rFonts w:eastAsia="Times New Roman" w:cs="Times New Roman"/>
          <w:sz w:val="28"/>
          <w:szCs w:val="28"/>
          <w:lang w:eastAsia="ru-RU"/>
        </w:rPr>
        <w:t>активов</w:t>
      </w:r>
      <w:r w:rsidR="00E41FDD" w:rsidRPr="00D44A56">
        <w:rPr>
          <w:rFonts w:eastAsia="Times New Roman" w:cs="Times New Roman"/>
          <w:sz w:val="28"/>
          <w:szCs w:val="28"/>
          <w:lang w:eastAsia="ru-RU"/>
        </w:rPr>
        <w:t xml:space="preserve"> Общества</w:t>
      </w:r>
      <w:r w:rsidRPr="00D44A56">
        <w:rPr>
          <w:rFonts w:eastAsia="Times New Roman" w:cs="Times New Roman"/>
          <w:sz w:val="28"/>
          <w:szCs w:val="28"/>
          <w:lang w:eastAsia="ru-RU"/>
        </w:rPr>
        <w:t>, предотвращение потери стоимости активов, защита прав и интересов Общества перед совладельцами активов и третьими лицами.</w:t>
      </w:r>
      <w:r w:rsidR="009B78ED" w:rsidRPr="00D44A56">
        <w:rPr>
          <w:rFonts w:eastAsia="Times New Roman" w:cs="Times New Roman"/>
          <w:sz w:val="28"/>
          <w:szCs w:val="28"/>
          <w:lang w:eastAsia="ru-RU"/>
        </w:rPr>
        <w:cr/>
      </w:r>
    </w:p>
    <w:p w:rsidR="00FB0E9E" w:rsidRPr="00D44A56" w:rsidRDefault="00FB0E9E" w:rsidP="00D44A56">
      <w:pPr>
        <w:pStyle w:val="a5"/>
        <w:spacing w:line="240" w:lineRule="auto"/>
        <w:rPr>
          <w:sz w:val="28"/>
          <w:szCs w:val="28"/>
        </w:rPr>
      </w:pPr>
      <w:bookmarkStart w:id="6" w:name="_Toc485095477"/>
      <w:r w:rsidRPr="00D44A56">
        <w:rPr>
          <w:sz w:val="28"/>
          <w:szCs w:val="28"/>
        </w:rPr>
        <w:t>4.</w:t>
      </w:r>
      <w:r w:rsidR="00A26AA5" w:rsidRPr="00D44A56">
        <w:rPr>
          <w:sz w:val="28"/>
          <w:szCs w:val="28"/>
        </w:rPr>
        <w:t xml:space="preserve"> </w:t>
      </w:r>
      <w:r w:rsidR="00A2639D" w:rsidRPr="00D44A56">
        <w:rPr>
          <w:sz w:val="28"/>
          <w:szCs w:val="28"/>
        </w:rPr>
        <w:t>ПОРЯДОК ВЫЯВЛЕНИЯ НЕПРОФИЛЬНЫХ АКТИВОВ</w:t>
      </w:r>
      <w:bookmarkEnd w:id="6"/>
    </w:p>
    <w:p w:rsidR="00FB0E9E" w:rsidRPr="00D44A56" w:rsidRDefault="00FB0E9E" w:rsidP="00D44A56">
      <w:pPr>
        <w:ind w:firstLine="709"/>
        <w:jc w:val="both"/>
        <w:rPr>
          <w:rFonts w:eastAsia="Times New Roman" w:cs="Times New Roman"/>
          <w:sz w:val="28"/>
          <w:szCs w:val="28"/>
          <w:lang w:eastAsia="ru-RU"/>
        </w:rPr>
      </w:pPr>
    </w:p>
    <w:p w:rsidR="00783CEF" w:rsidRPr="00D44A56" w:rsidRDefault="00A2639D"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 xml:space="preserve">4.1. </w:t>
      </w:r>
      <w:r w:rsidR="00783CEF" w:rsidRPr="00D44A56">
        <w:rPr>
          <w:rFonts w:eastAsia="Times New Roman" w:cs="Times New Roman"/>
          <w:sz w:val="28"/>
          <w:szCs w:val="28"/>
          <w:lang w:eastAsia="ru-RU"/>
        </w:rPr>
        <w:t xml:space="preserve">Процесс выявления непрофильных активов Общества, формирования Реестра непрофильных активов Общества и </w:t>
      </w:r>
      <w:r w:rsidR="00635759" w:rsidRPr="00D44A56">
        <w:rPr>
          <w:rFonts w:eastAsia="Times New Roman" w:cs="Times New Roman"/>
          <w:sz w:val="28"/>
          <w:szCs w:val="28"/>
          <w:lang w:eastAsia="ru-RU"/>
        </w:rPr>
        <w:t xml:space="preserve">Плана </w:t>
      </w:r>
      <w:r w:rsidR="00635759" w:rsidRPr="00D44A56">
        <w:rPr>
          <w:rFonts w:eastAsia="Times New Roman" w:cs="Times New Roman"/>
          <w:sz w:val="28"/>
          <w:szCs w:val="28"/>
          <w:lang w:eastAsia="ru-RU"/>
        </w:rPr>
        <w:lastRenderedPageBreak/>
        <w:t xml:space="preserve">мероприятий по </w:t>
      </w:r>
      <w:r w:rsidR="00AB5F56" w:rsidRPr="00D44A56">
        <w:rPr>
          <w:rFonts w:eastAsia="Times New Roman" w:cs="Times New Roman"/>
          <w:sz w:val="28"/>
          <w:szCs w:val="28"/>
          <w:lang w:eastAsia="ru-RU"/>
        </w:rPr>
        <w:t>отчуждению</w:t>
      </w:r>
      <w:r w:rsidR="00CE22A2" w:rsidRPr="00D44A56">
        <w:rPr>
          <w:rFonts w:eastAsia="Times New Roman" w:cs="Times New Roman"/>
          <w:sz w:val="28"/>
          <w:szCs w:val="28"/>
          <w:lang w:eastAsia="ru-RU"/>
        </w:rPr>
        <w:t xml:space="preserve"> непрофильных активов Общества </w:t>
      </w:r>
      <w:r w:rsidR="00783CEF" w:rsidRPr="00D44A56">
        <w:rPr>
          <w:rFonts w:eastAsia="Times New Roman" w:cs="Times New Roman"/>
          <w:sz w:val="28"/>
          <w:szCs w:val="28"/>
          <w:lang w:eastAsia="ru-RU"/>
        </w:rPr>
        <w:t xml:space="preserve">осуществляется в соответствии с </w:t>
      </w:r>
      <w:r w:rsidR="00635759" w:rsidRPr="00D44A56">
        <w:rPr>
          <w:rFonts w:eastAsia="Times New Roman" w:cs="Times New Roman"/>
          <w:sz w:val="28"/>
          <w:szCs w:val="28"/>
          <w:lang w:eastAsia="ru-RU"/>
        </w:rPr>
        <w:t>настоящей Программой</w:t>
      </w:r>
      <w:r w:rsidR="00783CEF" w:rsidRPr="00D44A56">
        <w:rPr>
          <w:rFonts w:eastAsia="Times New Roman" w:cs="Times New Roman"/>
          <w:sz w:val="28"/>
          <w:szCs w:val="28"/>
          <w:lang w:eastAsia="ru-RU"/>
        </w:rPr>
        <w:t xml:space="preserve"> с учетом Методических </w:t>
      </w:r>
      <w:r w:rsidR="006312D7" w:rsidRPr="00D44A56">
        <w:rPr>
          <w:rFonts w:eastAsia="Times New Roman" w:cs="Times New Roman"/>
          <w:sz w:val="28"/>
          <w:szCs w:val="28"/>
          <w:lang w:eastAsia="ru-RU"/>
        </w:rPr>
        <w:t>рекомендаций</w:t>
      </w:r>
      <w:r w:rsidR="00783CEF" w:rsidRPr="00D44A56">
        <w:rPr>
          <w:rFonts w:eastAsia="Times New Roman" w:cs="Times New Roman"/>
          <w:sz w:val="28"/>
          <w:szCs w:val="28"/>
          <w:lang w:eastAsia="ru-RU"/>
        </w:rPr>
        <w:t>.</w:t>
      </w:r>
    </w:p>
    <w:p w:rsidR="006312D7" w:rsidRPr="00D44A56" w:rsidRDefault="006312D7"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 xml:space="preserve">4.2. Организацию работы по выявлению и </w:t>
      </w:r>
      <w:r w:rsidR="00AB5F56" w:rsidRPr="00D44A56">
        <w:rPr>
          <w:rFonts w:eastAsia="Times New Roman" w:cs="Times New Roman"/>
          <w:sz w:val="28"/>
          <w:szCs w:val="28"/>
          <w:lang w:eastAsia="ru-RU"/>
        </w:rPr>
        <w:t>отчуждению</w:t>
      </w:r>
      <w:r w:rsidRPr="00D44A56">
        <w:rPr>
          <w:rFonts w:eastAsia="Times New Roman" w:cs="Times New Roman"/>
          <w:sz w:val="28"/>
          <w:szCs w:val="28"/>
          <w:lang w:eastAsia="ru-RU"/>
        </w:rPr>
        <w:t xml:space="preserve"> непрофильных активов Общества осуществляет </w:t>
      </w:r>
      <w:r w:rsidR="005F4133" w:rsidRPr="00D44A56">
        <w:rPr>
          <w:rFonts w:eastAsia="Times New Roman" w:cs="Times New Roman"/>
          <w:sz w:val="28"/>
          <w:szCs w:val="28"/>
          <w:lang w:eastAsia="ru-RU"/>
        </w:rPr>
        <w:t>структурное подразделение Общества - Группа по управлению имуществом</w:t>
      </w:r>
      <w:r w:rsidRPr="00D44A56">
        <w:rPr>
          <w:rFonts w:eastAsia="Times New Roman" w:cs="Times New Roman"/>
          <w:sz w:val="28"/>
          <w:szCs w:val="28"/>
          <w:lang w:eastAsia="ru-RU"/>
        </w:rPr>
        <w:t>, осуществляющее функции по управлению и распоряжению имуществом Общества</w:t>
      </w:r>
      <w:r w:rsidR="005F4133" w:rsidRPr="00D44A56">
        <w:rPr>
          <w:rFonts w:eastAsia="Times New Roman" w:cs="Times New Roman"/>
          <w:sz w:val="28"/>
          <w:szCs w:val="28"/>
          <w:lang w:eastAsia="ru-RU"/>
        </w:rPr>
        <w:t xml:space="preserve"> (далее – </w:t>
      </w:r>
      <w:r w:rsidR="00E056E4" w:rsidRPr="00D44A56">
        <w:rPr>
          <w:rFonts w:eastAsia="Times New Roman" w:cs="Times New Roman"/>
          <w:sz w:val="28"/>
          <w:szCs w:val="28"/>
          <w:lang w:eastAsia="ru-RU"/>
        </w:rPr>
        <w:t>Группа по управлению имуществом)</w:t>
      </w:r>
      <w:r w:rsidRPr="00D44A56">
        <w:rPr>
          <w:rFonts w:eastAsia="Times New Roman" w:cs="Times New Roman"/>
          <w:sz w:val="28"/>
          <w:szCs w:val="28"/>
          <w:lang w:eastAsia="ru-RU"/>
        </w:rPr>
        <w:t>.</w:t>
      </w:r>
    </w:p>
    <w:p w:rsidR="00AC7D1C" w:rsidRPr="00D44A56" w:rsidRDefault="006312D7" w:rsidP="00D44A56">
      <w:pPr>
        <w:ind w:firstLine="709"/>
        <w:jc w:val="both"/>
        <w:rPr>
          <w:rFonts w:eastAsia="Times New Roman" w:cs="Times New Roman"/>
          <w:sz w:val="28"/>
          <w:szCs w:val="28"/>
          <w:lang w:eastAsia="ru-RU"/>
        </w:rPr>
      </w:pPr>
      <w:bookmarkStart w:id="7" w:name="OLE_LINK1"/>
      <w:r w:rsidRPr="00D44A56">
        <w:rPr>
          <w:rFonts w:eastAsia="Times New Roman" w:cs="Times New Roman"/>
          <w:sz w:val="28"/>
          <w:szCs w:val="28"/>
          <w:lang w:eastAsia="ru-RU"/>
        </w:rPr>
        <w:t xml:space="preserve">4.3. </w:t>
      </w:r>
      <w:r w:rsidR="00AC7D1C" w:rsidRPr="00D44A56">
        <w:rPr>
          <w:rFonts w:eastAsia="Times New Roman" w:cs="Times New Roman"/>
          <w:sz w:val="28"/>
          <w:szCs w:val="28"/>
          <w:lang w:eastAsia="ru-RU"/>
        </w:rPr>
        <w:t xml:space="preserve">Основаниями для начала процесса выявления непрофильных активов </w:t>
      </w:r>
      <w:r w:rsidR="00E056E4" w:rsidRPr="00D44A56">
        <w:rPr>
          <w:rFonts w:eastAsia="Times New Roman" w:cs="Times New Roman"/>
          <w:sz w:val="28"/>
          <w:szCs w:val="28"/>
          <w:lang w:eastAsia="ru-RU"/>
        </w:rPr>
        <w:t xml:space="preserve">Группой по управлению имуществом </w:t>
      </w:r>
      <w:r w:rsidR="00AC7D1C" w:rsidRPr="00D44A56">
        <w:rPr>
          <w:rFonts w:eastAsia="Times New Roman" w:cs="Times New Roman"/>
          <w:sz w:val="28"/>
          <w:szCs w:val="28"/>
          <w:lang w:eastAsia="ru-RU"/>
        </w:rPr>
        <w:t>являются:</w:t>
      </w:r>
    </w:p>
    <w:p w:rsidR="006312D7" w:rsidRPr="00D44A56" w:rsidRDefault="00AC7D1C"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 результаты ревизии имущества АО «Водоканал»;</w:t>
      </w:r>
    </w:p>
    <w:p w:rsidR="00AC7D1C" w:rsidRPr="00D44A56" w:rsidRDefault="00AC7D1C"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 информация, поступившая</w:t>
      </w:r>
      <w:r w:rsidR="00E056E4" w:rsidRPr="00D44A56">
        <w:rPr>
          <w:rFonts w:eastAsia="Times New Roman" w:cs="Times New Roman"/>
          <w:sz w:val="28"/>
          <w:szCs w:val="28"/>
          <w:lang w:eastAsia="ru-RU"/>
        </w:rPr>
        <w:t xml:space="preserve"> от иных структурных подразделений Общества о наличии актива, принадлежащего Обществу и имеюще</w:t>
      </w:r>
      <w:r w:rsidR="00113EFB" w:rsidRPr="00D44A56">
        <w:rPr>
          <w:rFonts w:eastAsia="Times New Roman" w:cs="Times New Roman"/>
          <w:sz w:val="28"/>
          <w:szCs w:val="28"/>
          <w:lang w:eastAsia="ru-RU"/>
        </w:rPr>
        <w:t>го</w:t>
      </w:r>
      <w:r w:rsidR="00E056E4" w:rsidRPr="00D44A56">
        <w:rPr>
          <w:rFonts w:eastAsia="Times New Roman" w:cs="Times New Roman"/>
          <w:sz w:val="28"/>
          <w:szCs w:val="28"/>
          <w:lang w:eastAsia="ru-RU"/>
        </w:rPr>
        <w:t xml:space="preserve"> признаки непрофильного актива.</w:t>
      </w:r>
    </w:p>
    <w:bookmarkEnd w:id="7"/>
    <w:p w:rsidR="00AE77C8" w:rsidRPr="00D44A56" w:rsidRDefault="007573D9" w:rsidP="00D44A56">
      <w:pPr>
        <w:suppressAutoHyphens w:val="0"/>
        <w:autoSpaceDE w:val="0"/>
        <w:autoSpaceDN w:val="0"/>
        <w:adjustRightInd w:val="0"/>
        <w:ind w:firstLine="709"/>
        <w:jc w:val="both"/>
        <w:rPr>
          <w:rFonts w:cs="Times New Roman"/>
          <w:sz w:val="28"/>
          <w:szCs w:val="28"/>
          <w:lang w:eastAsia="en-US"/>
        </w:rPr>
      </w:pPr>
      <w:r w:rsidRPr="00D44A56">
        <w:rPr>
          <w:rFonts w:eastAsia="Times New Roman" w:cs="Times New Roman"/>
          <w:sz w:val="28"/>
          <w:szCs w:val="28"/>
          <w:lang w:eastAsia="ru-RU"/>
        </w:rPr>
        <w:t xml:space="preserve">4.4. </w:t>
      </w:r>
      <w:r w:rsidR="00AE77C8" w:rsidRPr="00D44A56">
        <w:rPr>
          <w:rFonts w:cs="Times New Roman"/>
          <w:sz w:val="28"/>
          <w:szCs w:val="28"/>
          <w:lang w:eastAsia="en-US"/>
        </w:rPr>
        <w:t>Для определения профильности актива рекомендуется провести анализ путем определения степени влияния критериев профильности на каждый отдельный актив путем выбора ответов («да» - критерий оказывает влияние или «нет» - критерий не влияет);</w:t>
      </w:r>
    </w:p>
    <w:p w:rsidR="00AE77C8" w:rsidRPr="00D44A56" w:rsidRDefault="00AE77C8" w:rsidP="00D44A56">
      <w:pPr>
        <w:suppressAutoHyphens w:val="0"/>
        <w:autoSpaceDE w:val="0"/>
        <w:autoSpaceDN w:val="0"/>
        <w:adjustRightInd w:val="0"/>
        <w:ind w:firstLine="709"/>
        <w:jc w:val="both"/>
        <w:rPr>
          <w:rFonts w:cs="Times New Roman"/>
          <w:sz w:val="28"/>
          <w:szCs w:val="28"/>
          <w:lang w:eastAsia="en-US"/>
        </w:rPr>
      </w:pPr>
      <w:r w:rsidRPr="00D44A56">
        <w:rPr>
          <w:rFonts w:cs="Times New Roman"/>
          <w:sz w:val="28"/>
          <w:szCs w:val="28"/>
          <w:lang w:eastAsia="en-US"/>
        </w:rPr>
        <w:t xml:space="preserve">По итогам анализа степени влияния критериев профильности на актив необходимо сопоставить получившийся результат ответов с ответами для определения профильности актива. </w:t>
      </w:r>
    </w:p>
    <w:p w:rsidR="00AE77C8" w:rsidRPr="00D44A56" w:rsidRDefault="00AE77C8" w:rsidP="00D44A56">
      <w:pPr>
        <w:suppressAutoHyphens w:val="0"/>
        <w:autoSpaceDE w:val="0"/>
        <w:autoSpaceDN w:val="0"/>
        <w:adjustRightInd w:val="0"/>
        <w:ind w:firstLine="709"/>
        <w:jc w:val="both"/>
        <w:rPr>
          <w:rFonts w:cs="Times New Roman"/>
          <w:sz w:val="28"/>
          <w:szCs w:val="28"/>
          <w:lang w:eastAsia="en-US"/>
        </w:rPr>
      </w:pPr>
      <w:r w:rsidRPr="00D44A56">
        <w:rPr>
          <w:rFonts w:cs="Times New Roman"/>
          <w:sz w:val="28"/>
          <w:szCs w:val="28"/>
          <w:lang w:eastAsia="en-US"/>
        </w:rPr>
        <w:t>В случае если полученные результаты ответов совпадают с ответами, за каждый ответ присваивается соответствующий балл в соответствии с приложением № 1 к настоящей Программе, при несовпадении - 0;</w:t>
      </w:r>
    </w:p>
    <w:p w:rsidR="00AE77C8" w:rsidRPr="00D44A56" w:rsidRDefault="00AE77C8" w:rsidP="00D44A56">
      <w:pPr>
        <w:suppressAutoHyphens w:val="0"/>
        <w:autoSpaceDE w:val="0"/>
        <w:autoSpaceDN w:val="0"/>
        <w:adjustRightInd w:val="0"/>
        <w:ind w:firstLine="709"/>
        <w:jc w:val="both"/>
        <w:rPr>
          <w:rFonts w:cs="Times New Roman"/>
          <w:sz w:val="28"/>
          <w:szCs w:val="28"/>
          <w:lang w:eastAsia="en-US"/>
        </w:rPr>
      </w:pPr>
      <w:r w:rsidRPr="00D44A56">
        <w:rPr>
          <w:rFonts w:cs="Times New Roman"/>
          <w:sz w:val="28"/>
          <w:szCs w:val="28"/>
          <w:lang w:eastAsia="en-US"/>
        </w:rPr>
        <w:t>Показатели в баллах, полученные за каждый ответ, суммируются.</w:t>
      </w:r>
    </w:p>
    <w:p w:rsidR="00AE77C8" w:rsidRPr="00D44A56" w:rsidRDefault="00AE77C8" w:rsidP="00D44A56">
      <w:pPr>
        <w:suppressAutoHyphens w:val="0"/>
        <w:autoSpaceDE w:val="0"/>
        <w:autoSpaceDN w:val="0"/>
        <w:adjustRightInd w:val="0"/>
        <w:ind w:firstLine="709"/>
        <w:jc w:val="both"/>
        <w:rPr>
          <w:rFonts w:cs="Times New Roman"/>
          <w:sz w:val="28"/>
          <w:szCs w:val="28"/>
          <w:lang w:eastAsia="en-US"/>
        </w:rPr>
      </w:pPr>
      <w:r w:rsidRPr="00D44A56">
        <w:rPr>
          <w:rFonts w:cs="Times New Roman"/>
          <w:sz w:val="28"/>
          <w:szCs w:val="28"/>
          <w:lang w:eastAsia="en-US"/>
        </w:rPr>
        <w:t>В случае если суммарный результат составляет:</w:t>
      </w:r>
    </w:p>
    <w:p w:rsidR="00AE77C8" w:rsidRPr="00D44A56" w:rsidRDefault="00AE77C8" w:rsidP="00D44A56">
      <w:pPr>
        <w:suppressAutoHyphens w:val="0"/>
        <w:autoSpaceDE w:val="0"/>
        <w:autoSpaceDN w:val="0"/>
        <w:adjustRightInd w:val="0"/>
        <w:ind w:firstLine="709"/>
        <w:jc w:val="both"/>
        <w:rPr>
          <w:rFonts w:cs="Times New Roman"/>
          <w:sz w:val="28"/>
          <w:szCs w:val="28"/>
          <w:lang w:eastAsia="en-US"/>
        </w:rPr>
      </w:pPr>
      <w:r w:rsidRPr="00D44A56">
        <w:rPr>
          <w:rFonts w:cs="Times New Roman"/>
          <w:sz w:val="28"/>
          <w:szCs w:val="28"/>
          <w:lang w:eastAsia="en-US"/>
        </w:rPr>
        <w:t>- 50 баллов и более, актив является профильным;</w:t>
      </w:r>
    </w:p>
    <w:p w:rsidR="00AE77C8" w:rsidRPr="00D44A56" w:rsidRDefault="00AE77C8" w:rsidP="00D44A56">
      <w:pPr>
        <w:suppressAutoHyphens w:val="0"/>
        <w:autoSpaceDE w:val="0"/>
        <w:autoSpaceDN w:val="0"/>
        <w:adjustRightInd w:val="0"/>
        <w:ind w:firstLine="709"/>
        <w:jc w:val="both"/>
        <w:rPr>
          <w:rFonts w:cs="Times New Roman"/>
          <w:sz w:val="28"/>
          <w:szCs w:val="28"/>
          <w:lang w:eastAsia="en-US"/>
        </w:rPr>
      </w:pPr>
      <w:r w:rsidRPr="00D44A56">
        <w:rPr>
          <w:rFonts w:cs="Times New Roman"/>
          <w:sz w:val="28"/>
          <w:szCs w:val="28"/>
          <w:lang w:eastAsia="en-US"/>
        </w:rPr>
        <w:t>- менее 50 баллов, актив является непрофильным.</w:t>
      </w:r>
    </w:p>
    <w:p w:rsidR="00AE77C8" w:rsidRPr="00D44A56" w:rsidRDefault="00AE77C8" w:rsidP="00D44A56">
      <w:pPr>
        <w:ind w:firstLine="709"/>
        <w:jc w:val="both"/>
        <w:rPr>
          <w:rFonts w:cs="Times New Roman"/>
          <w:sz w:val="28"/>
          <w:szCs w:val="28"/>
          <w:lang w:eastAsia="en-US"/>
        </w:rPr>
      </w:pPr>
      <w:r w:rsidRPr="00D44A56">
        <w:rPr>
          <w:rFonts w:cs="Times New Roman"/>
          <w:sz w:val="28"/>
          <w:szCs w:val="28"/>
          <w:lang w:eastAsia="en-US"/>
        </w:rPr>
        <w:t xml:space="preserve">Актив, определенный как непрофильный актив, подлежит включению в </w:t>
      </w:r>
      <w:r w:rsidR="00731409" w:rsidRPr="00D44A56">
        <w:rPr>
          <w:rFonts w:cs="Times New Roman"/>
          <w:sz w:val="28"/>
          <w:szCs w:val="28"/>
          <w:lang w:eastAsia="en-US"/>
        </w:rPr>
        <w:t>Р</w:t>
      </w:r>
      <w:r w:rsidRPr="00D44A56">
        <w:rPr>
          <w:rFonts w:cs="Times New Roman"/>
          <w:sz w:val="28"/>
          <w:szCs w:val="28"/>
          <w:lang w:eastAsia="en-US"/>
        </w:rPr>
        <w:t>еестр непрофильных активов.</w:t>
      </w:r>
    </w:p>
    <w:p w:rsidR="002E6C01" w:rsidRPr="00D44A56" w:rsidRDefault="002E6C01" w:rsidP="00D44A56">
      <w:pPr>
        <w:ind w:firstLine="709"/>
        <w:jc w:val="both"/>
        <w:rPr>
          <w:rFonts w:cs="Times New Roman"/>
          <w:sz w:val="28"/>
          <w:szCs w:val="28"/>
          <w:lang w:eastAsia="en-US"/>
        </w:rPr>
      </w:pPr>
      <w:r w:rsidRPr="00D44A56">
        <w:rPr>
          <w:rFonts w:cs="Times New Roman"/>
          <w:sz w:val="28"/>
          <w:szCs w:val="28"/>
          <w:lang w:eastAsia="en-US"/>
        </w:rPr>
        <w:t xml:space="preserve">Определение профильности активов требуется при первом утверждении программы отчуждения непрофильных активов или ее актуализации, при приобретении активов, перед принятием решения о признании актива профильным, если ранее он был включен в </w:t>
      </w:r>
      <w:r w:rsidR="00731409" w:rsidRPr="00D44A56">
        <w:rPr>
          <w:rFonts w:cs="Times New Roman"/>
          <w:sz w:val="28"/>
          <w:szCs w:val="28"/>
          <w:lang w:eastAsia="en-US"/>
        </w:rPr>
        <w:t>Р</w:t>
      </w:r>
      <w:r w:rsidRPr="00D44A56">
        <w:rPr>
          <w:rFonts w:cs="Times New Roman"/>
          <w:sz w:val="28"/>
          <w:szCs w:val="28"/>
          <w:lang w:eastAsia="en-US"/>
        </w:rPr>
        <w:t>еестр непрофильных активов.</w:t>
      </w:r>
    </w:p>
    <w:p w:rsidR="00AF006A" w:rsidRPr="00D44A56" w:rsidRDefault="00FB0E9E"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4.</w:t>
      </w:r>
      <w:r w:rsidR="002A1A82" w:rsidRPr="00D44A56">
        <w:rPr>
          <w:rFonts w:eastAsia="Times New Roman" w:cs="Times New Roman"/>
          <w:sz w:val="28"/>
          <w:szCs w:val="28"/>
          <w:lang w:eastAsia="ru-RU"/>
        </w:rPr>
        <w:t>5</w:t>
      </w:r>
      <w:r w:rsidR="008C47F8" w:rsidRPr="00D44A56">
        <w:rPr>
          <w:rFonts w:eastAsia="Times New Roman" w:cs="Times New Roman"/>
          <w:sz w:val="28"/>
          <w:szCs w:val="28"/>
          <w:lang w:eastAsia="ru-RU"/>
        </w:rPr>
        <w:t xml:space="preserve">. </w:t>
      </w:r>
      <w:r w:rsidRPr="00D44A56">
        <w:rPr>
          <w:rFonts w:eastAsia="Times New Roman" w:cs="Times New Roman"/>
          <w:sz w:val="28"/>
          <w:szCs w:val="28"/>
          <w:lang w:eastAsia="ru-RU"/>
        </w:rPr>
        <w:t xml:space="preserve">По результатам </w:t>
      </w:r>
      <w:r w:rsidR="00AF006A" w:rsidRPr="00D44A56">
        <w:rPr>
          <w:rFonts w:eastAsia="Times New Roman" w:cs="Times New Roman"/>
          <w:sz w:val="28"/>
          <w:szCs w:val="28"/>
          <w:lang w:eastAsia="ru-RU"/>
        </w:rPr>
        <w:t xml:space="preserve">анализа определения профильности активов, а также выбора способа </w:t>
      </w:r>
      <w:r w:rsidR="00E76624" w:rsidRPr="00D44A56">
        <w:rPr>
          <w:rFonts w:eastAsia="Times New Roman" w:cs="Times New Roman"/>
          <w:sz w:val="28"/>
          <w:szCs w:val="28"/>
          <w:lang w:eastAsia="ru-RU"/>
        </w:rPr>
        <w:t>отчуждения</w:t>
      </w:r>
      <w:r w:rsidR="00466ECA" w:rsidRPr="00D44A56">
        <w:rPr>
          <w:rFonts w:eastAsia="Times New Roman" w:cs="Times New Roman"/>
          <w:sz w:val="28"/>
          <w:szCs w:val="28"/>
          <w:lang w:eastAsia="ru-RU"/>
        </w:rPr>
        <w:t xml:space="preserve"> (сохранения)</w:t>
      </w:r>
      <w:r w:rsidR="00AF006A" w:rsidRPr="00D44A56">
        <w:rPr>
          <w:rFonts w:eastAsia="Times New Roman" w:cs="Times New Roman"/>
          <w:sz w:val="28"/>
          <w:szCs w:val="28"/>
          <w:lang w:eastAsia="ru-RU"/>
        </w:rPr>
        <w:t xml:space="preserve"> непрофильны</w:t>
      </w:r>
      <w:r w:rsidR="00466ECA" w:rsidRPr="00D44A56">
        <w:rPr>
          <w:rFonts w:eastAsia="Times New Roman" w:cs="Times New Roman"/>
          <w:sz w:val="28"/>
          <w:szCs w:val="28"/>
          <w:lang w:eastAsia="ru-RU"/>
        </w:rPr>
        <w:t>х</w:t>
      </w:r>
      <w:r w:rsidR="00AF006A" w:rsidRPr="00D44A56">
        <w:rPr>
          <w:rFonts w:eastAsia="Times New Roman" w:cs="Times New Roman"/>
          <w:sz w:val="28"/>
          <w:szCs w:val="28"/>
          <w:lang w:eastAsia="ru-RU"/>
        </w:rPr>
        <w:t xml:space="preserve"> активо</w:t>
      </w:r>
      <w:r w:rsidR="00466ECA" w:rsidRPr="00D44A56">
        <w:rPr>
          <w:rFonts w:eastAsia="Times New Roman" w:cs="Times New Roman"/>
          <w:sz w:val="28"/>
          <w:szCs w:val="28"/>
          <w:lang w:eastAsia="ru-RU"/>
        </w:rPr>
        <w:t>в</w:t>
      </w:r>
      <w:r w:rsidR="00AF006A" w:rsidRPr="00D44A56">
        <w:rPr>
          <w:rFonts w:eastAsia="Times New Roman" w:cs="Times New Roman"/>
          <w:sz w:val="28"/>
          <w:szCs w:val="28"/>
          <w:lang w:eastAsia="ru-RU"/>
        </w:rPr>
        <w:t xml:space="preserve"> Обществом разрабатываются (актуализируются) </w:t>
      </w:r>
      <w:r w:rsidR="004C23DE" w:rsidRPr="00D44A56">
        <w:rPr>
          <w:rFonts w:eastAsia="Times New Roman" w:cs="Times New Roman"/>
          <w:sz w:val="28"/>
          <w:szCs w:val="28"/>
          <w:lang w:eastAsia="ru-RU"/>
        </w:rPr>
        <w:t>Р</w:t>
      </w:r>
      <w:r w:rsidR="00AF006A" w:rsidRPr="00D44A56">
        <w:rPr>
          <w:rFonts w:eastAsia="Times New Roman" w:cs="Times New Roman"/>
          <w:sz w:val="28"/>
          <w:szCs w:val="28"/>
          <w:lang w:eastAsia="ru-RU"/>
        </w:rPr>
        <w:t xml:space="preserve">еестр непрофильных активов </w:t>
      </w:r>
      <w:r w:rsidR="00402599" w:rsidRPr="00D44A56">
        <w:rPr>
          <w:rFonts w:eastAsia="Times New Roman" w:cs="Times New Roman"/>
          <w:sz w:val="28"/>
          <w:szCs w:val="28"/>
          <w:lang w:eastAsia="ru-RU"/>
        </w:rPr>
        <w:t xml:space="preserve">(приложение № 2 к настоящей Программе) </w:t>
      </w:r>
      <w:r w:rsidR="00AF006A" w:rsidRPr="00D44A56">
        <w:rPr>
          <w:rFonts w:eastAsia="Times New Roman" w:cs="Times New Roman"/>
          <w:sz w:val="28"/>
          <w:szCs w:val="28"/>
          <w:lang w:eastAsia="ru-RU"/>
        </w:rPr>
        <w:t xml:space="preserve">и </w:t>
      </w:r>
      <w:r w:rsidR="004C23DE" w:rsidRPr="00D44A56">
        <w:rPr>
          <w:rFonts w:eastAsia="Times New Roman" w:cs="Times New Roman"/>
          <w:sz w:val="28"/>
          <w:szCs w:val="28"/>
          <w:lang w:eastAsia="ru-RU"/>
        </w:rPr>
        <w:t>П</w:t>
      </w:r>
      <w:r w:rsidR="00AF006A" w:rsidRPr="00D44A56">
        <w:rPr>
          <w:rFonts w:eastAsia="Times New Roman" w:cs="Times New Roman"/>
          <w:sz w:val="28"/>
          <w:szCs w:val="28"/>
          <w:lang w:eastAsia="ru-RU"/>
        </w:rPr>
        <w:t xml:space="preserve">лан мероприятий по </w:t>
      </w:r>
      <w:r w:rsidR="00E76624" w:rsidRPr="00D44A56">
        <w:rPr>
          <w:rFonts w:eastAsia="Times New Roman" w:cs="Times New Roman"/>
          <w:sz w:val="28"/>
          <w:szCs w:val="28"/>
          <w:lang w:eastAsia="ru-RU"/>
        </w:rPr>
        <w:t>отчуждению непрофильных активов</w:t>
      </w:r>
      <w:r w:rsidR="00AF006A" w:rsidRPr="00D44A56">
        <w:rPr>
          <w:rFonts w:eastAsia="Times New Roman" w:cs="Times New Roman"/>
          <w:sz w:val="28"/>
          <w:szCs w:val="28"/>
          <w:lang w:eastAsia="ru-RU"/>
        </w:rPr>
        <w:t>.</w:t>
      </w:r>
    </w:p>
    <w:p w:rsidR="009C3090" w:rsidRPr="00D44A56" w:rsidRDefault="00783CEF" w:rsidP="00D44A56">
      <w:pPr>
        <w:suppressAutoHyphens w:val="0"/>
        <w:autoSpaceDE w:val="0"/>
        <w:autoSpaceDN w:val="0"/>
        <w:adjustRightInd w:val="0"/>
        <w:ind w:firstLine="709"/>
        <w:jc w:val="both"/>
        <w:rPr>
          <w:rFonts w:cs="Times New Roman"/>
          <w:sz w:val="28"/>
          <w:szCs w:val="28"/>
          <w:lang w:eastAsia="en-US"/>
        </w:rPr>
      </w:pPr>
      <w:r w:rsidRPr="00D44A56">
        <w:rPr>
          <w:rFonts w:eastAsia="Times New Roman" w:cs="Times New Roman"/>
          <w:sz w:val="28"/>
          <w:szCs w:val="28"/>
          <w:lang w:eastAsia="ru-RU"/>
        </w:rPr>
        <w:t>4.6.</w:t>
      </w:r>
      <w:r w:rsidR="004A06ED" w:rsidRPr="00D44A56">
        <w:rPr>
          <w:rFonts w:cs="Times New Roman"/>
          <w:sz w:val="28"/>
          <w:szCs w:val="28"/>
          <w:lang w:eastAsia="en-US"/>
        </w:rPr>
        <w:t xml:space="preserve"> </w:t>
      </w:r>
      <w:r w:rsidR="009C3090" w:rsidRPr="00D44A56">
        <w:rPr>
          <w:rFonts w:cs="Times New Roman"/>
          <w:sz w:val="28"/>
          <w:szCs w:val="28"/>
          <w:lang w:eastAsia="en-US"/>
        </w:rPr>
        <w:t>Реестр непрофильных активов отражает следующую информацию по каждому непрофильному активу:</w:t>
      </w:r>
    </w:p>
    <w:p w:rsidR="00D81D49" w:rsidRPr="00D44A56" w:rsidRDefault="00D81D49" w:rsidP="00D44A56">
      <w:pPr>
        <w:suppressAutoHyphens w:val="0"/>
        <w:autoSpaceDE w:val="0"/>
        <w:autoSpaceDN w:val="0"/>
        <w:adjustRightInd w:val="0"/>
        <w:ind w:firstLine="709"/>
        <w:jc w:val="both"/>
        <w:rPr>
          <w:rFonts w:cs="Times New Roman"/>
          <w:sz w:val="28"/>
          <w:szCs w:val="28"/>
          <w:lang w:eastAsia="en-US"/>
        </w:rPr>
      </w:pPr>
      <w:r w:rsidRPr="00D44A56">
        <w:rPr>
          <w:rFonts w:cs="Times New Roman"/>
          <w:sz w:val="28"/>
          <w:szCs w:val="28"/>
          <w:lang w:eastAsia="en-US"/>
        </w:rPr>
        <w:t>а) наименование непрофильного актива и идентифицирующие характеристики;</w:t>
      </w:r>
    </w:p>
    <w:p w:rsidR="00D81D49" w:rsidRPr="00D44A56" w:rsidRDefault="00D81D49" w:rsidP="00D44A56">
      <w:pPr>
        <w:suppressAutoHyphens w:val="0"/>
        <w:autoSpaceDE w:val="0"/>
        <w:autoSpaceDN w:val="0"/>
        <w:adjustRightInd w:val="0"/>
        <w:ind w:firstLine="709"/>
        <w:jc w:val="both"/>
        <w:rPr>
          <w:rFonts w:cs="Times New Roman"/>
          <w:sz w:val="28"/>
          <w:szCs w:val="28"/>
          <w:lang w:eastAsia="en-US"/>
        </w:rPr>
      </w:pPr>
      <w:r w:rsidRPr="00D44A56">
        <w:rPr>
          <w:rFonts w:cs="Times New Roman"/>
          <w:sz w:val="28"/>
          <w:szCs w:val="28"/>
          <w:lang w:eastAsia="en-US"/>
        </w:rPr>
        <w:lastRenderedPageBreak/>
        <w:t>б) вид имущества (недвижимое, движимое, сложная вещь, состоящая из недвижимого и движимого имущества);</w:t>
      </w:r>
    </w:p>
    <w:p w:rsidR="00D81D49" w:rsidRPr="00D44A56" w:rsidRDefault="00D81D49" w:rsidP="00D44A56">
      <w:pPr>
        <w:suppressAutoHyphens w:val="0"/>
        <w:autoSpaceDE w:val="0"/>
        <w:autoSpaceDN w:val="0"/>
        <w:adjustRightInd w:val="0"/>
        <w:ind w:firstLine="709"/>
        <w:jc w:val="both"/>
        <w:rPr>
          <w:rFonts w:cs="Times New Roman"/>
          <w:sz w:val="28"/>
          <w:szCs w:val="28"/>
          <w:lang w:eastAsia="en-US"/>
        </w:rPr>
      </w:pPr>
      <w:r w:rsidRPr="00D44A56">
        <w:rPr>
          <w:rFonts w:cs="Times New Roman"/>
          <w:sz w:val="28"/>
          <w:szCs w:val="28"/>
          <w:lang w:eastAsia="en-US"/>
        </w:rPr>
        <w:t>в) сведения о правоустанавливающих документах;</w:t>
      </w:r>
    </w:p>
    <w:p w:rsidR="00D81D49" w:rsidRPr="00D44A56" w:rsidRDefault="00D81D49" w:rsidP="00D44A56">
      <w:pPr>
        <w:suppressAutoHyphens w:val="0"/>
        <w:autoSpaceDE w:val="0"/>
        <w:autoSpaceDN w:val="0"/>
        <w:adjustRightInd w:val="0"/>
        <w:ind w:firstLine="709"/>
        <w:jc w:val="both"/>
        <w:rPr>
          <w:rFonts w:cs="Times New Roman"/>
          <w:sz w:val="28"/>
          <w:szCs w:val="28"/>
          <w:lang w:eastAsia="en-US"/>
        </w:rPr>
      </w:pPr>
      <w:r w:rsidRPr="00D44A56">
        <w:rPr>
          <w:rFonts w:cs="Times New Roman"/>
          <w:sz w:val="28"/>
          <w:szCs w:val="28"/>
          <w:lang w:eastAsia="en-US"/>
        </w:rPr>
        <w:t>г) назначение непрофильного актива;</w:t>
      </w:r>
    </w:p>
    <w:p w:rsidR="00D81D49" w:rsidRPr="00D44A56" w:rsidRDefault="00D81D49" w:rsidP="00D44A56">
      <w:pPr>
        <w:suppressAutoHyphens w:val="0"/>
        <w:autoSpaceDE w:val="0"/>
        <w:autoSpaceDN w:val="0"/>
        <w:adjustRightInd w:val="0"/>
        <w:ind w:firstLine="709"/>
        <w:jc w:val="both"/>
        <w:rPr>
          <w:rFonts w:cs="Times New Roman"/>
          <w:sz w:val="28"/>
          <w:szCs w:val="28"/>
          <w:lang w:eastAsia="en-US"/>
        </w:rPr>
      </w:pPr>
      <w:r w:rsidRPr="00D44A56">
        <w:rPr>
          <w:rFonts w:cs="Times New Roman"/>
          <w:sz w:val="28"/>
          <w:szCs w:val="28"/>
          <w:lang w:eastAsia="en-US"/>
        </w:rPr>
        <w:t>д) прогнозируемый доход от отчуждения актива;</w:t>
      </w:r>
    </w:p>
    <w:p w:rsidR="00D81D49" w:rsidRPr="00D44A56" w:rsidRDefault="00D81D49" w:rsidP="00D44A56">
      <w:pPr>
        <w:suppressAutoHyphens w:val="0"/>
        <w:autoSpaceDE w:val="0"/>
        <w:autoSpaceDN w:val="0"/>
        <w:adjustRightInd w:val="0"/>
        <w:ind w:firstLine="709"/>
        <w:jc w:val="both"/>
        <w:rPr>
          <w:rFonts w:cs="Times New Roman"/>
          <w:sz w:val="28"/>
          <w:szCs w:val="28"/>
          <w:lang w:eastAsia="en-US"/>
        </w:rPr>
      </w:pPr>
      <w:r w:rsidRPr="00D44A56">
        <w:rPr>
          <w:rFonts w:cs="Times New Roman"/>
          <w:sz w:val="28"/>
          <w:szCs w:val="28"/>
          <w:lang w:eastAsia="en-US"/>
        </w:rPr>
        <w:t>е) сумма отраженной в бухгалтерском учете переоценки непрофильного актива;</w:t>
      </w:r>
    </w:p>
    <w:p w:rsidR="00D81D49" w:rsidRPr="00D44A56" w:rsidRDefault="00D81D49" w:rsidP="00D44A56">
      <w:pPr>
        <w:suppressAutoHyphens w:val="0"/>
        <w:autoSpaceDE w:val="0"/>
        <w:autoSpaceDN w:val="0"/>
        <w:adjustRightInd w:val="0"/>
        <w:ind w:firstLine="709"/>
        <w:jc w:val="both"/>
        <w:rPr>
          <w:rFonts w:cs="Times New Roman"/>
          <w:sz w:val="28"/>
          <w:szCs w:val="28"/>
          <w:lang w:eastAsia="en-US"/>
        </w:rPr>
      </w:pPr>
      <w:r w:rsidRPr="00D44A56">
        <w:rPr>
          <w:rFonts w:cs="Times New Roman"/>
          <w:sz w:val="28"/>
          <w:szCs w:val="28"/>
          <w:lang w:eastAsia="en-US"/>
        </w:rPr>
        <w:t>ж) балансовая стоимость непрофильного актива на последнюю отчетную дату;</w:t>
      </w:r>
    </w:p>
    <w:p w:rsidR="00D81D49" w:rsidRPr="00D44A56" w:rsidRDefault="00D81D49" w:rsidP="00D44A56">
      <w:pPr>
        <w:suppressAutoHyphens w:val="0"/>
        <w:autoSpaceDE w:val="0"/>
        <w:autoSpaceDN w:val="0"/>
        <w:adjustRightInd w:val="0"/>
        <w:ind w:firstLine="709"/>
        <w:jc w:val="both"/>
        <w:rPr>
          <w:rFonts w:cs="Times New Roman"/>
          <w:sz w:val="28"/>
          <w:szCs w:val="28"/>
          <w:lang w:eastAsia="en-US"/>
        </w:rPr>
      </w:pPr>
      <w:r w:rsidRPr="00D44A56">
        <w:rPr>
          <w:rFonts w:cs="Times New Roman"/>
          <w:sz w:val="28"/>
          <w:szCs w:val="28"/>
          <w:lang w:eastAsia="en-US"/>
        </w:rPr>
        <w:t>з) ожидаемый финансовый результат по итогам отчуждения непрофильного актива;</w:t>
      </w:r>
    </w:p>
    <w:p w:rsidR="00D81D49" w:rsidRPr="00D44A56" w:rsidRDefault="00D81D49" w:rsidP="00D44A56">
      <w:pPr>
        <w:suppressAutoHyphens w:val="0"/>
        <w:autoSpaceDE w:val="0"/>
        <w:autoSpaceDN w:val="0"/>
        <w:adjustRightInd w:val="0"/>
        <w:ind w:firstLine="709"/>
        <w:jc w:val="both"/>
        <w:rPr>
          <w:rFonts w:cs="Times New Roman"/>
          <w:sz w:val="28"/>
          <w:szCs w:val="28"/>
          <w:lang w:eastAsia="en-US"/>
        </w:rPr>
      </w:pPr>
      <w:r w:rsidRPr="00D44A56">
        <w:rPr>
          <w:rFonts w:cs="Times New Roman"/>
          <w:sz w:val="28"/>
          <w:szCs w:val="28"/>
          <w:lang w:eastAsia="en-US"/>
        </w:rPr>
        <w:t>и) планируемый способ отчуждения (сохранения) непрофильного актива;</w:t>
      </w:r>
    </w:p>
    <w:p w:rsidR="00D81D49" w:rsidRPr="00D44A56" w:rsidRDefault="00D81D49" w:rsidP="00D44A56">
      <w:pPr>
        <w:suppressAutoHyphens w:val="0"/>
        <w:autoSpaceDE w:val="0"/>
        <w:autoSpaceDN w:val="0"/>
        <w:adjustRightInd w:val="0"/>
        <w:ind w:firstLine="709"/>
        <w:jc w:val="both"/>
        <w:rPr>
          <w:rFonts w:cs="Times New Roman"/>
          <w:sz w:val="28"/>
          <w:szCs w:val="28"/>
          <w:lang w:eastAsia="en-US"/>
        </w:rPr>
      </w:pPr>
      <w:r w:rsidRPr="00D44A56">
        <w:rPr>
          <w:rFonts w:cs="Times New Roman"/>
          <w:sz w:val="28"/>
          <w:szCs w:val="28"/>
          <w:lang w:eastAsia="en-US"/>
        </w:rPr>
        <w:t>к) сведения об обременениях.</w:t>
      </w:r>
    </w:p>
    <w:p w:rsidR="00435130" w:rsidRPr="00D44A56" w:rsidRDefault="00AB1750" w:rsidP="00D44A56">
      <w:pPr>
        <w:suppressAutoHyphens w:val="0"/>
        <w:autoSpaceDE w:val="0"/>
        <w:autoSpaceDN w:val="0"/>
        <w:adjustRightInd w:val="0"/>
        <w:ind w:firstLine="709"/>
        <w:jc w:val="both"/>
        <w:rPr>
          <w:rFonts w:eastAsia="Times New Roman" w:cs="Times New Roman"/>
          <w:sz w:val="28"/>
          <w:szCs w:val="28"/>
          <w:lang w:eastAsia="ru-RU"/>
        </w:rPr>
      </w:pPr>
      <w:r w:rsidRPr="00D44A56">
        <w:rPr>
          <w:rFonts w:eastAsia="Times New Roman" w:cs="Times New Roman"/>
          <w:sz w:val="28"/>
          <w:szCs w:val="28"/>
          <w:lang w:eastAsia="ru-RU"/>
        </w:rPr>
        <w:t>К Р</w:t>
      </w:r>
      <w:r w:rsidR="00435130" w:rsidRPr="00D44A56">
        <w:rPr>
          <w:rFonts w:eastAsia="Times New Roman" w:cs="Times New Roman"/>
          <w:sz w:val="28"/>
          <w:szCs w:val="28"/>
          <w:lang w:eastAsia="ru-RU"/>
        </w:rPr>
        <w:t>еестру непрофильных активов прилага</w:t>
      </w:r>
      <w:r w:rsidR="00402599" w:rsidRPr="00D44A56">
        <w:rPr>
          <w:rFonts w:eastAsia="Times New Roman" w:cs="Times New Roman"/>
          <w:sz w:val="28"/>
          <w:szCs w:val="28"/>
          <w:lang w:eastAsia="ru-RU"/>
        </w:rPr>
        <w:t>е</w:t>
      </w:r>
      <w:r w:rsidR="00435130" w:rsidRPr="00D44A56">
        <w:rPr>
          <w:rFonts w:eastAsia="Times New Roman" w:cs="Times New Roman"/>
          <w:sz w:val="28"/>
          <w:szCs w:val="28"/>
          <w:lang w:eastAsia="ru-RU"/>
        </w:rPr>
        <w:t xml:space="preserve">тся </w:t>
      </w:r>
      <w:r w:rsidR="00402599" w:rsidRPr="00D44A56">
        <w:rPr>
          <w:rFonts w:eastAsia="Times New Roman" w:cs="Times New Roman"/>
          <w:sz w:val="28"/>
          <w:szCs w:val="28"/>
          <w:lang w:eastAsia="ru-RU"/>
        </w:rPr>
        <w:t>отчет по определению</w:t>
      </w:r>
      <w:r w:rsidR="00435130" w:rsidRPr="00D44A56">
        <w:rPr>
          <w:rFonts w:eastAsia="Times New Roman" w:cs="Times New Roman"/>
          <w:sz w:val="28"/>
          <w:szCs w:val="28"/>
          <w:lang w:eastAsia="ru-RU"/>
        </w:rPr>
        <w:t xml:space="preserve"> профильности </w:t>
      </w:r>
      <w:r w:rsidR="00E76624" w:rsidRPr="00D44A56">
        <w:rPr>
          <w:rFonts w:eastAsia="Times New Roman" w:cs="Times New Roman"/>
          <w:sz w:val="28"/>
          <w:szCs w:val="28"/>
          <w:lang w:eastAsia="ru-RU"/>
        </w:rPr>
        <w:t>активов</w:t>
      </w:r>
      <w:r w:rsidR="00435130" w:rsidRPr="00D44A56">
        <w:rPr>
          <w:rFonts w:eastAsia="Times New Roman" w:cs="Times New Roman"/>
          <w:sz w:val="28"/>
          <w:szCs w:val="28"/>
          <w:lang w:eastAsia="ru-RU"/>
        </w:rPr>
        <w:t xml:space="preserve"> </w:t>
      </w:r>
      <w:r w:rsidR="00402599" w:rsidRPr="00D44A56">
        <w:rPr>
          <w:rFonts w:eastAsia="Times New Roman" w:cs="Times New Roman"/>
          <w:sz w:val="28"/>
          <w:szCs w:val="28"/>
          <w:lang w:eastAsia="ru-RU"/>
        </w:rPr>
        <w:t>(приложение № 3 к настоящей Программе)</w:t>
      </w:r>
      <w:r w:rsidR="00435130" w:rsidRPr="00D44A56">
        <w:rPr>
          <w:rFonts w:eastAsia="Times New Roman" w:cs="Times New Roman"/>
          <w:sz w:val="28"/>
          <w:szCs w:val="28"/>
          <w:lang w:eastAsia="ru-RU"/>
        </w:rPr>
        <w:t>.</w:t>
      </w:r>
    </w:p>
    <w:p w:rsidR="00DA098A" w:rsidRPr="00D44A56" w:rsidRDefault="004C4BDF"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 xml:space="preserve">4.7. </w:t>
      </w:r>
      <w:r w:rsidR="00AB1750" w:rsidRPr="00D44A56">
        <w:rPr>
          <w:rFonts w:eastAsia="Times New Roman" w:cs="Times New Roman"/>
          <w:sz w:val="28"/>
          <w:szCs w:val="28"/>
          <w:lang w:eastAsia="ru-RU"/>
        </w:rPr>
        <w:t>Актуализация Р</w:t>
      </w:r>
      <w:r w:rsidR="00DA098A" w:rsidRPr="00D44A56">
        <w:rPr>
          <w:rFonts w:eastAsia="Times New Roman" w:cs="Times New Roman"/>
          <w:sz w:val="28"/>
          <w:szCs w:val="28"/>
          <w:lang w:eastAsia="ru-RU"/>
        </w:rPr>
        <w:t>еестра непрофильных активов осуществляется в следующих случаях:</w:t>
      </w:r>
    </w:p>
    <w:p w:rsidR="00DA098A" w:rsidRPr="00D44A56" w:rsidRDefault="00DA098A"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 изменение или появление иного профильного вида деятельности в Обществе;</w:t>
      </w:r>
    </w:p>
    <w:p w:rsidR="00DA098A" w:rsidRPr="00D44A56" w:rsidRDefault="00DA098A"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 выявление новых непрофильных активов в общей структуре активов Общества;</w:t>
      </w:r>
    </w:p>
    <w:p w:rsidR="00DA098A" w:rsidRPr="00D44A56" w:rsidRDefault="00DA098A"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 xml:space="preserve">- </w:t>
      </w:r>
      <w:r w:rsidR="00F40A67" w:rsidRPr="00D44A56">
        <w:rPr>
          <w:rFonts w:eastAsia="Times New Roman" w:cs="Times New Roman"/>
          <w:sz w:val="28"/>
          <w:szCs w:val="28"/>
          <w:lang w:eastAsia="ru-RU"/>
        </w:rPr>
        <w:t xml:space="preserve">необходимости </w:t>
      </w:r>
      <w:r w:rsidRPr="00D44A56">
        <w:rPr>
          <w:rFonts w:eastAsia="Times New Roman" w:cs="Times New Roman"/>
          <w:sz w:val="28"/>
          <w:szCs w:val="28"/>
          <w:lang w:eastAsia="ru-RU"/>
        </w:rPr>
        <w:t xml:space="preserve">изменения способа </w:t>
      </w:r>
      <w:r w:rsidR="00E76624" w:rsidRPr="00D44A56">
        <w:rPr>
          <w:rFonts w:cs="Times New Roman"/>
          <w:sz w:val="28"/>
          <w:szCs w:val="28"/>
          <w:lang w:eastAsia="en-US"/>
        </w:rPr>
        <w:t>отчуждения</w:t>
      </w:r>
      <w:r w:rsidRPr="00D44A56">
        <w:rPr>
          <w:rFonts w:eastAsia="Times New Roman" w:cs="Times New Roman"/>
          <w:sz w:val="28"/>
          <w:szCs w:val="28"/>
          <w:lang w:eastAsia="ru-RU"/>
        </w:rPr>
        <w:t xml:space="preserve"> (с</w:t>
      </w:r>
      <w:r w:rsidR="003B765D" w:rsidRPr="00D44A56">
        <w:rPr>
          <w:rFonts w:eastAsia="Times New Roman" w:cs="Times New Roman"/>
          <w:sz w:val="28"/>
          <w:szCs w:val="28"/>
          <w:lang w:eastAsia="ru-RU"/>
        </w:rPr>
        <w:t>охранения) непрофильного актива;</w:t>
      </w:r>
    </w:p>
    <w:p w:rsidR="003B765D" w:rsidRPr="00D44A56" w:rsidRDefault="003B765D"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 xml:space="preserve">- </w:t>
      </w:r>
      <w:r w:rsidR="00E76624" w:rsidRPr="00D44A56">
        <w:rPr>
          <w:rFonts w:cs="Times New Roman"/>
          <w:sz w:val="28"/>
          <w:szCs w:val="28"/>
          <w:lang w:eastAsia="en-US"/>
        </w:rPr>
        <w:t>отчуждения</w:t>
      </w:r>
      <w:r w:rsidRPr="00D44A56">
        <w:rPr>
          <w:rFonts w:eastAsia="Times New Roman" w:cs="Times New Roman"/>
          <w:sz w:val="28"/>
          <w:szCs w:val="28"/>
          <w:lang w:eastAsia="ru-RU"/>
        </w:rPr>
        <w:t xml:space="preserve"> непрофильного актива.</w:t>
      </w:r>
    </w:p>
    <w:p w:rsidR="00DA098A" w:rsidRPr="00D44A56" w:rsidRDefault="00DA098A"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В случае возникнове</w:t>
      </w:r>
      <w:r w:rsidR="00F40A67" w:rsidRPr="00D44A56">
        <w:rPr>
          <w:rFonts w:eastAsia="Times New Roman" w:cs="Times New Roman"/>
          <w:sz w:val="28"/>
          <w:szCs w:val="28"/>
          <w:lang w:eastAsia="ru-RU"/>
        </w:rPr>
        <w:t>ния оснований для актуализации Р</w:t>
      </w:r>
      <w:r w:rsidRPr="00D44A56">
        <w:rPr>
          <w:rFonts w:eastAsia="Times New Roman" w:cs="Times New Roman"/>
          <w:sz w:val="28"/>
          <w:szCs w:val="28"/>
          <w:lang w:eastAsia="ru-RU"/>
        </w:rPr>
        <w:t xml:space="preserve">еестра непрофильных активов </w:t>
      </w:r>
      <w:r w:rsidR="00BC7BDC" w:rsidRPr="00D44A56">
        <w:rPr>
          <w:rFonts w:eastAsia="Times New Roman" w:cs="Times New Roman"/>
          <w:sz w:val="28"/>
          <w:szCs w:val="28"/>
          <w:lang w:eastAsia="ru-RU"/>
        </w:rPr>
        <w:t xml:space="preserve">соответствующие </w:t>
      </w:r>
      <w:r w:rsidR="00F40A67" w:rsidRPr="00D44A56">
        <w:rPr>
          <w:rFonts w:eastAsia="Times New Roman" w:cs="Times New Roman"/>
          <w:sz w:val="28"/>
          <w:szCs w:val="28"/>
          <w:lang w:eastAsia="ru-RU"/>
        </w:rPr>
        <w:t xml:space="preserve">изменения вносятся в </w:t>
      </w:r>
      <w:r w:rsidR="00BC7BDC" w:rsidRPr="00D44A56">
        <w:rPr>
          <w:rFonts w:eastAsia="Times New Roman" w:cs="Times New Roman"/>
          <w:sz w:val="28"/>
          <w:szCs w:val="28"/>
          <w:lang w:eastAsia="ru-RU"/>
        </w:rPr>
        <w:t>Программу отчуждения</w:t>
      </w:r>
      <w:r w:rsidR="003B765D" w:rsidRPr="00D44A56">
        <w:rPr>
          <w:rFonts w:eastAsia="Times New Roman" w:cs="Times New Roman"/>
          <w:sz w:val="28"/>
          <w:szCs w:val="28"/>
          <w:lang w:eastAsia="ru-RU"/>
        </w:rPr>
        <w:t xml:space="preserve"> непрофильных активов в течение 2 месяцев с момента возникновения таких оснований.</w:t>
      </w:r>
    </w:p>
    <w:p w:rsidR="0097327D" w:rsidRPr="00D44A56" w:rsidRDefault="0097327D"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 xml:space="preserve">Решение об актуализации </w:t>
      </w:r>
      <w:r w:rsidR="00F40A67" w:rsidRPr="00D44A56">
        <w:rPr>
          <w:rFonts w:eastAsia="Times New Roman" w:cs="Times New Roman"/>
          <w:sz w:val="28"/>
          <w:szCs w:val="28"/>
          <w:lang w:eastAsia="ru-RU"/>
        </w:rPr>
        <w:t>Р</w:t>
      </w:r>
      <w:r w:rsidRPr="00D44A56">
        <w:rPr>
          <w:rFonts w:eastAsia="Times New Roman" w:cs="Times New Roman"/>
          <w:sz w:val="28"/>
          <w:szCs w:val="28"/>
          <w:lang w:eastAsia="ru-RU"/>
        </w:rPr>
        <w:t xml:space="preserve">еестра непрофильных активов принимается Советом директоров Общества с </w:t>
      </w:r>
      <w:r w:rsidR="00D703DF" w:rsidRPr="00D44A56">
        <w:rPr>
          <w:rFonts w:eastAsia="Times New Roman" w:cs="Times New Roman"/>
          <w:sz w:val="28"/>
          <w:szCs w:val="28"/>
          <w:lang w:eastAsia="ru-RU"/>
        </w:rPr>
        <w:t>учетом решения</w:t>
      </w:r>
      <w:r w:rsidRPr="00D44A56">
        <w:rPr>
          <w:rFonts w:eastAsia="Times New Roman" w:cs="Times New Roman"/>
          <w:sz w:val="28"/>
          <w:szCs w:val="28"/>
          <w:lang w:eastAsia="ru-RU"/>
        </w:rPr>
        <w:t xml:space="preserve"> Комитет</w:t>
      </w:r>
      <w:r w:rsidR="00D703DF" w:rsidRPr="00D44A56">
        <w:rPr>
          <w:rFonts w:eastAsia="Times New Roman" w:cs="Times New Roman"/>
          <w:sz w:val="28"/>
          <w:szCs w:val="28"/>
          <w:lang w:eastAsia="ru-RU"/>
        </w:rPr>
        <w:t>а</w:t>
      </w:r>
      <w:r w:rsidRPr="00D44A56">
        <w:rPr>
          <w:rFonts w:eastAsia="Times New Roman" w:cs="Times New Roman"/>
          <w:sz w:val="28"/>
          <w:szCs w:val="28"/>
          <w:lang w:eastAsia="ru-RU"/>
        </w:rPr>
        <w:t xml:space="preserve"> по Стратегии при Совете директоров Общества</w:t>
      </w:r>
      <w:r w:rsidR="00D703DF" w:rsidRPr="00D44A56">
        <w:rPr>
          <w:rFonts w:eastAsia="Times New Roman" w:cs="Times New Roman"/>
          <w:sz w:val="28"/>
          <w:szCs w:val="28"/>
          <w:lang w:eastAsia="ru-RU"/>
        </w:rPr>
        <w:t>.</w:t>
      </w:r>
    </w:p>
    <w:p w:rsidR="004B4E40" w:rsidRPr="00D44A56" w:rsidRDefault="004B4E40"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 xml:space="preserve">4.8. План мероприятий по </w:t>
      </w:r>
      <w:r w:rsidR="00E76624" w:rsidRPr="00D44A56">
        <w:rPr>
          <w:rFonts w:cs="Times New Roman"/>
          <w:sz w:val="28"/>
          <w:szCs w:val="28"/>
          <w:lang w:eastAsia="en-US"/>
        </w:rPr>
        <w:t xml:space="preserve">отчуждению </w:t>
      </w:r>
      <w:r w:rsidRPr="00D44A56">
        <w:rPr>
          <w:rFonts w:eastAsia="Times New Roman" w:cs="Times New Roman"/>
          <w:sz w:val="28"/>
          <w:szCs w:val="28"/>
          <w:lang w:eastAsia="ru-RU"/>
        </w:rPr>
        <w:t>непрофильных активов включает в себя следующие разделы:</w:t>
      </w:r>
    </w:p>
    <w:p w:rsidR="00DB5A08" w:rsidRPr="00D44A56" w:rsidRDefault="00DB5A08"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 выдержка из Реестра непрофильных активов, подлежащих отчуждению в планируемом году,</w:t>
      </w:r>
      <w:r w:rsidRPr="00D44A56">
        <w:rPr>
          <w:rFonts w:cs="Times New Roman"/>
          <w:sz w:val="28"/>
          <w:szCs w:val="28"/>
        </w:rPr>
        <w:t xml:space="preserve"> с указанием способов их отчуждения с распределением по кварталам года</w:t>
      </w:r>
      <w:r w:rsidRPr="00D44A56">
        <w:rPr>
          <w:rFonts w:eastAsia="Times New Roman" w:cs="Times New Roman"/>
          <w:sz w:val="28"/>
          <w:szCs w:val="28"/>
          <w:lang w:eastAsia="ru-RU"/>
        </w:rPr>
        <w:t>;</w:t>
      </w:r>
    </w:p>
    <w:p w:rsidR="00DB5A08" w:rsidRPr="00D44A56" w:rsidRDefault="00DB5A08"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 xml:space="preserve">- мероприятия по </w:t>
      </w:r>
      <w:r w:rsidRPr="00D44A56">
        <w:rPr>
          <w:rFonts w:cs="Times New Roman"/>
          <w:sz w:val="28"/>
          <w:szCs w:val="28"/>
          <w:lang w:eastAsia="en-US"/>
        </w:rPr>
        <w:t>отчуждению</w:t>
      </w:r>
      <w:r w:rsidRPr="00D44A56">
        <w:rPr>
          <w:rFonts w:eastAsia="Times New Roman" w:cs="Times New Roman"/>
          <w:sz w:val="28"/>
          <w:szCs w:val="28"/>
          <w:lang w:eastAsia="ru-RU"/>
        </w:rPr>
        <w:t xml:space="preserve"> непрофильных активов в планируемом году с указанием общего бюджета затрат и прогнозируемой суммы дохода от отчуждения (при наличии);</w:t>
      </w:r>
    </w:p>
    <w:p w:rsidR="00DB5A08" w:rsidRPr="00D44A56" w:rsidRDefault="00DB5A08"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 обоснование отчуждения непрофильных активов в планируемом году.</w:t>
      </w:r>
    </w:p>
    <w:p w:rsidR="00783CEF" w:rsidRPr="00D44A56" w:rsidRDefault="004C4BDF"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 xml:space="preserve">4.9. </w:t>
      </w:r>
      <w:r w:rsidR="00A22E44" w:rsidRPr="00D44A56">
        <w:rPr>
          <w:rFonts w:eastAsia="Times New Roman" w:cs="Times New Roman"/>
          <w:sz w:val="28"/>
          <w:szCs w:val="28"/>
          <w:lang w:eastAsia="ru-RU"/>
        </w:rPr>
        <w:t xml:space="preserve">План мероприятий по </w:t>
      </w:r>
      <w:r w:rsidR="00E76624" w:rsidRPr="00D44A56">
        <w:rPr>
          <w:rFonts w:cs="Times New Roman"/>
          <w:sz w:val="28"/>
          <w:szCs w:val="28"/>
          <w:lang w:eastAsia="en-US"/>
        </w:rPr>
        <w:t>отчуждению</w:t>
      </w:r>
      <w:r w:rsidR="00A22E44" w:rsidRPr="00D44A56">
        <w:rPr>
          <w:rFonts w:eastAsia="Times New Roman" w:cs="Times New Roman"/>
          <w:sz w:val="28"/>
          <w:szCs w:val="28"/>
          <w:lang w:eastAsia="ru-RU"/>
        </w:rPr>
        <w:t xml:space="preserve"> непрофильных активов разрабатывается и подлежит </w:t>
      </w:r>
      <w:r w:rsidR="00912DBE" w:rsidRPr="00D44A56">
        <w:rPr>
          <w:rFonts w:eastAsia="Times New Roman" w:cs="Times New Roman"/>
          <w:sz w:val="28"/>
          <w:szCs w:val="28"/>
          <w:lang w:eastAsia="ru-RU"/>
        </w:rPr>
        <w:t xml:space="preserve">предварительному </w:t>
      </w:r>
      <w:r w:rsidR="00A22E44" w:rsidRPr="00D44A56">
        <w:rPr>
          <w:rFonts w:eastAsia="Times New Roman" w:cs="Times New Roman"/>
          <w:sz w:val="28"/>
          <w:szCs w:val="28"/>
          <w:lang w:eastAsia="ru-RU"/>
        </w:rPr>
        <w:t xml:space="preserve">рассмотрению </w:t>
      </w:r>
      <w:r w:rsidR="00912DBE" w:rsidRPr="00D44A56">
        <w:rPr>
          <w:rFonts w:eastAsia="Times New Roman" w:cs="Times New Roman"/>
          <w:sz w:val="28"/>
          <w:szCs w:val="28"/>
          <w:lang w:eastAsia="ru-RU"/>
        </w:rPr>
        <w:t xml:space="preserve">на Комитете </w:t>
      </w:r>
      <w:r w:rsidR="00912DBE" w:rsidRPr="00D44A56">
        <w:rPr>
          <w:rFonts w:eastAsia="Times New Roman" w:cs="Times New Roman"/>
          <w:sz w:val="28"/>
          <w:szCs w:val="28"/>
          <w:lang w:eastAsia="ru-RU"/>
        </w:rPr>
        <w:lastRenderedPageBreak/>
        <w:t xml:space="preserve">по Стратегии при Совете директоров Общества </w:t>
      </w:r>
      <w:r w:rsidR="001D048D" w:rsidRPr="00D44A56">
        <w:rPr>
          <w:rFonts w:eastAsia="Times New Roman" w:cs="Times New Roman"/>
          <w:sz w:val="28"/>
          <w:szCs w:val="28"/>
          <w:lang w:eastAsia="ru-RU"/>
        </w:rPr>
        <w:t>с</w:t>
      </w:r>
      <w:r w:rsidR="00912DBE" w:rsidRPr="00D44A56">
        <w:rPr>
          <w:rFonts w:eastAsia="Times New Roman" w:cs="Times New Roman"/>
          <w:sz w:val="28"/>
          <w:szCs w:val="28"/>
          <w:lang w:eastAsia="ru-RU"/>
        </w:rPr>
        <w:t xml:space="preserve"> дальнейш</w:t>
      </w:r>
      <w:r w:rsidR="001D048D" w:rsidRPr="00D44A56">
        <w:rPr>
          <w:rFonts w:eastAsia="Times New Roman" w:cs="Times New Roman"/>
          <w:sz w:val="28"/>
          <w:szCs w:val="28"/>
          <w:lang w:eastAsia="ru-RU"/>
        </w:rPr>
        <w:t>им</w:t>
      </w:r>
      <w:r w:rsidR="007A3383" w:rsidRPr="00D44A56">
        <w:rPr>
          <w:rFonts w:eastAsia="Times New Roman" w:cs="Times New Roman"/>
          <w:sz w:val="28"/>
          <w:szCs w:val="28"/>
          <w:lang w:eastAsia="ru-RU"/>
        </w:rPr>
        <w:t xml:space="preserve"> рассмотрени</w:t>
      </w:r>
      <w:r w:rsidR="001D048D" w:rsidRPr="00D44A56">
        <w:rPr>
          <w:rFonts w:eastAsia="Times New Roman" w:cs="Times New Roman"/>
          <w:sz w:val="28"/>
          <w:szCs w:val="28"/>
          <w:lang w:eastAsia="ru-RU"/>
        </w:rPr>
        <w:t>ем</w:t>
      </w:r>
      <w:r w:rsidR="007A3383" w:rsidRPr="00D44A56">
        <w:rPr>
          <w:rFonts w:eastAsia="Times New Roman" w:cs="Times New Roman"/>
          <w:sz w:val="28"/>
          <w:szCs w:val="28"/>
          <w:lang w:eastAsia="ru-RU"/>
        </w:rPr>
        <w:t xml:space="preserve"> и</w:t>
      </w:r>
      <w:r w:rsidR="00A22E44" w:rsidRPr="00D44A56">
        <w:rPr>
          <w:rFonts w:eastAsia="Times New Roman" w:cs="Times New Roman"/>
          <w:sz w:val="28"/>
          <w:szCs w:val="28"/>
          <w:lang w:eastAsia="ru-RU"/>
        </w:rPr>
        <w:t xml:space="preserve"> </w:t>
      </w:r>
      <w:r w:rsidR="00912DBE" w:rsidRPr="00D44A56">
        <w:rPr>
          <w:rFonts w:eastAsia="Times New Roman" w:cs="Times New Roman"/>
          <w:sz w:val="28"/>
          <w:szCs w:val="28"/>
          <w:lang w:eastAsia="ru-RU"/>
        </w:rPr>
        <w:t>утверждени</w:t>
      </w:r>
      <w:r w:rsidR="001D048D" w:rsidRPr="00D44A56">
        <w:rPr>
          <w:rFonts w:eastAsia="Times New Roman" w:cs="Times New Roman"/>
          <w:sz w:val="28"/>
          <w:szCs w:val="28"/>
          <w:lang w:eastAsia="ru-RU"/>
        </w:rPr>
        <w:t>ем</w:t>
      </w:r>
      <w:r w:rsidR="007A3383" w:rsidRPr="00D44A56">
        <w:rPr>
          <w:rFonts w:eastAsia="Times New Roman" w:cs="Times New Roman"/>
          <w:sz w:val="28"/>
          <w:szCs w:val="28"/>
          <w:lang w:eastAsia="ru-RU"/>
        </w:rPr>
        <w:t xml:space="preserve"> </w:t>
      </w:r>
      <w:r w:rsidR="00BC7BDC" w:rsidRPr="00D44A56">
        <w:rPr>
          <w:rFonts w:eastAsia="Times New Roman" w:cs="Times New Roman"/>
          <w:sz w:val="28"/>
          <w:szCs w:val="28"/>
          <w:lang w:eastAsia="ru-RU"/>
        </w:rPr>
        <w:t xml:space="preserve">на </w:t>
      </w:r>
      <w:r w:rsidR="00912DBE" w:rsidRPr="00D44A56">
        <w:rPr>
          <w:rFonts w:eastAsia="Times New Roman" w:cs="Times New Roman"/>
          <w:sz w:val="28"/>
          <w:szCs w:val="28"/>
          <w:lang w:eastAsia="ru-RU"/>
        </w:rPr>
        <w:t>Совет</w:t>
      </w:r>
      <w:r w:rsidR="00BC7BDC" w:rsidRPr="00D44A56">
        <w:rPr>
          <w:rFonts w:eastAsia="Times New Roman" w:cs="Times New Roman"/>
          <w:sz w:val="28"/>
          <w:szCs w:val="28"/>
          <w:lang w:eastAsia="ru-RU"/>
        </w:rPr>
        <w:t>е</w:t>
      </w:r>
      <w:r w:rsidR="00912DBE" w:rsidRPr="00D44A56">
        <w:rPr>
          <w:rFonts w:eastAsia="Times New Roman" w:cs="Times New Roman"/>
          <w:sz w:val="28"/>
          <w:szCs w:val="28"/>
          <w:lang w:eastAsia="ru-RU"/>
        </w:rPr>
        <w:t xml:space="preserve"> директоров Общества</w:t>
      </w:r>
      <w:r w:rsidR="00A22E44" w:rsidRPr="00D44A56">
        <w:rPr>
          <w:rFonts w:eastAsia="Times New Roman" w:cs="Times New Roman"/>
          <w:sz w:val="28"/>
          <w:szCs w:val="28"/>
          <w:lang w:eastAsia="ru-RU"/>
        </w:rPr>
        <w:t>.</w:t>
      </w:r>
    </w:p>
    <w:p w:rsidR="00E062C3" w:rsidRPr="00D44A56" w:rsidRDefault="00E062C3"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4.10. В случае принятия Советом директоров Общества решения о необходимости сохранения прав Общества на непрофильный актив, действия с непрофильным активом не совершаются</w:t>
      </w:r>
      <w:r w:rsidR="0052117F" w:rsidRPr="00D44A56">
        <w:rPr>
          <w:rFonts w:cs="Times New Roman"/>
          <w:sz w:val="28"/>
          <w:szCs w:val="28"/>
        </w:rPr>
        <w:t xml:space="preserve"> </w:t>
      </w:r>
      <w:r w:rsidR="0052117F" w:rsidRPr="00D44A56">
        <w:rPr>
          <w:rFonts w:eastAsia="Times New Roman" w:cs="Times New Roman"/>
          <w:sz w:val="28"/>
          <w:szCs w:val="28"/>
          <w:lang w:eastAsia="ru-RU"/>
        </w:rPr>
        <w:t>за исключением случаев принятия Советом директоров Общества решения о передаче такого актива в залог в обеспечение обязательств Общества</w:t>
      </w:r>
      <w:r w:rsidRPr="00D44A56">
        <w:rPr>
          <w:rFonts w:eastAsia="Times New Roman" w:cs="Times New Roman"/>
          <w:sz w:val="28"/>
          <w:szCs w:val="28"/>
          <w:lang w:eastAsia="ru-RU"/>
        </w:rPr>
        <w:t>.</w:t>
      </w:r>
    </w:p>
    <w:p w:rsidR="00CF74BA" w:rsidRPr="00D44A56" w:rsidRDefault="00CF74BA" w:rsidP="00D44A56">
      <w:pPr>
        <w:ind w:firstLine="567"/>
        <w:jc w:val="both"/>
        <w:rPr>
          <w:rFonts w:eastAsia="Times New Roman" w:cs="Times New Roman"/>
          <w:sz w:val="28"/>
          <w:szCs w:val="28"/>
          <w:lang w:eastAsia="ru-RU"/>
        </w:rPr>
      </w:pPr>
    </w:p>
    <w:p w:rsidR="00783CEF" w:rsidRPr="00D44A56" w:rsidRDefault="00783CEF" w:rsidP="00D44A56">
      <w:pPr>
        <w:pStyle w:val="a5"/>
        <w:spacing w:line="240" w:lineRule="auto"/>
        <w:rPr>
          <w:sz w:val="28"/>
          <w:szCs w:val="28"/>
        </w:rPr>
      </w:pPr>
      <w:bookmarkStart w:id="8" w:name="_Toc485095478"/>
      <w:r w:rsidRPr="00D44A56">
        <w:rPr>
          <w:sz w:val="28"/>
          <w:szCs w:val="28"/>
        </w:rPr>
        <w:t>5. ПОРЯДОК ОЦЕНКИ НЕПРОФИЛЬНЫХ АКТИВОВ</w:t>
      </w:r>
      <w:bookmarkEnd w:id="8"/>
    </w:p>
    <w:p w:rsidR="004C4BDF" w:rsidRPr="00D44A56" w:rsidRDefault="004C4BDF" w:rsidP="00D44A56">
      <w:pPr>
        <w:pStyle w:val="a5"/>
        <w:spacing w:line="240" w:lineRule="auto"/>
        <w:rPr>
          <w:sz w:val="28"/>
          <w:szCs w:val="28"/>
        </w:rPr>
      </w:pPr>
    </w:p>
    <w:p w:rsidR="00783CEF" w:rsidRPr="00D44A56" w:rsidRDefault="00783CEF"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5.1. До момента отчуждения непрофильных активов Общества проводится их предпродажная подготовка, включающая:</w:t>
      </w:r>
    </w:p>
    <w:p w:rsidR="00783CEF" w:rsidRPr="00D44A56" w:rsidRDefault="00BC7BDC" w:rsidP="00D44A56">
      <w:pPr>
        <w:pStyle w:val="a3"/>
        <w:spacing w:line="240" w:lineRule="auto"/>
        <w:ind w:left="0" w:firstLine="709"/>
        <w:jc w:val="both"/>
        <w:rPr>
          <w:rFonts w:eastAsia="Times New Roman" w:cs="Times New Roman"/>
          <w:sz w:val="28"/>
          <w:szCs w:val="28"/>
          <w:lang w:eastAsia="ru-RU"/>
        </w:rPr>
      </w:pPr>
      <w:r w:rsidRPr="00D44A56">
        <w:rPr>
          <w:rFonts w:eastAsia="Times New Roman" w:cs="Times New Roman"/>
          <w:sz w:val="28"/>
          <w:szCs w:val="28"/>
          <w:lang w:eastAsia="ru-RU"/>
        </w:rPr>
        <w:t xml:space="preserve">- </w:t>
      </w:r>
      <w:r w:rsidR="00783CEF" w:rsidRPr="00D44A56">
        <w:rPr>
          <w:rFonts w:eastAsia="Times New Roman" w:cs="Times New Roman"/>
          <w:sz w:val="28"/>
          <w:szCs w:val="28"/>
          <w:lang w:eastAsia="ru-RU"/>
        </w:rPr>
        <w:t xml:space="preserve">мероприятия, направленные на увеличение инвестиционной </w:t>
      </w:r>
      <w:r w:rsidR="00783CEF" w:rsidRPr="00D44A56">
        <w:rPr>
          <w:rFonts w:eastAsia="Times New Roman" w:cs="Times New Roman"/>
          <w:color w:val="000000" w:themeColor="text1"/>
          <w:sz w:val="28"/>
          <w:szCs w:val="28"/>
          <w:lang w:eastAsia="ru-RU"/>
        </w:rPr>
        <w:t>привлекательности и рыночной стоимости активов (оформление права собственности на объекты недвижимости и занимаемые ими земельные участки,</w:t>
      </w:r>
      <w:r w:rsidR="00783CEF" w:rsidRPr="00D44A56">
        <w:rPr>
          <w:rFonts w:eastAsia="Times New Roman" w:cs="Times New Roman"/>
          <w:sz w:val="28"/>
          <w:szCs w:val="28"/>
          <w:lang w:eastAsia="ru-RU"/>
        </w:rPr>
        <w:t xml:space="preserve"> повышение ликвидности, обеспечение сохранности и отсутствия обременений, и др.);</w:t>
      </w:r>
    </w:p>
    <w:p w:rsidR="00783CEF" w:rsidRPr="00D44A56" w:rsidRDefault="00BC7BDC" w:rsidP="00D44A56">
      <w:pPr>
        <w:pStyle w:val="a3"/>
        <w:spacing w:line="240" w:lineRule="auto"/>
        <w:ind w:left="0" w:firstLine="709"/>
        <w:jc w:val="both"/>
        <w:rPr>
          <w:rFonts w:eastAsia="Times New Roman" w:cs="Times New Roman"/>
          <w:sz w:val="28"/>
          <w:szCs w:val="28"/>
          <w:lang w:eastAsia="ru-RU"/>
        </w:rPr>
      </w:pPr>
      <w:r w:rsidRPr="00D44A56">
        <w:rPr>
          <w:rFonts w:eastAsia="Times New Roman" w:cs="Times New Roman"/>
          <w:sz w:val="28"/>
          <w:szCs w:val="28"/>
          <w:lang w:eastAsia="ru-RU"/>
        </w:rPr>
        <w:t xml:space="preserve">- </w:t>
      </w:r>
      <w:r w:rsidR="00496BAC" w:rsidRPr="00D44A56">
        <w:rPr>
          <w:rFonts w:eastAsia="Times New Roman" w:cs="Times New Roman"/>
          <w:sz w:val="28"/>
          <w:szCs w:val="28"/>
          <w:lang w:eastAsia="ru-RU"/>
        </w:rPr>
        <w:t xml:space="preserve">    </w:t>
      </w:r>
      <w:r w:rsidR="00783CEF" w:rsidRPr="00D44A56">
        <w:rPr>
          <w:rFonts w:eastAsia="Times New Roman" w:cs="Times New Roman"/>
          <w:sz w:val="28"/>
          <w:szCs w:val="28"/>
          <w:lang w:eastAsia="ru-RU"/>
        </w:rPr>
        <w:t xml:space="preserve">поиск потенциальных </w:t>
      </w:r>
      <w:r w:rsidR="00DD4A0A" w:rsidRPr="00D44A56">
        <w:rPr>
          <w:rFonts w:eastAsia="Times New Roman" w:cs="Times New Roman"/>
          <w:sz w:val="28"/>
          <w:szCs w:val="28"/>
          <w:lang w:eastAsia="ru-RU"/>
        </w:rPr>
        <w:t>приобрета</w:t>
      </w:r>
      <w:r w:rsidR="00783CEF" w:rsidRPr="00D44A56">
        <w:rPr>
          <w:rFonts w:eastAsia="Times New Roman" w:cs="Times New Roman"/>
          <w:sz w:val="28"/>
          <w:szCs w:val="28"/>
          <w:lang w:eastAsia="ru-RU"/>
        </w:rPr>
        <w:t>телей;</w:t>
      </w:r>
    </w:p>
    <w:p w:rsidR="00783CEF" w:rsidRPr="00D44A56" w:rsidRDefault="00BC7BDC" w:rsidP="00D44A56">
      <w:pPr>
        <w:pStyle w:val="a3"/>
        <w:spacing w:line="240" w:lineRule="auto"/>
        <w:ind w:left="0" w:firstLine="709"/>
        <w:jc w:val="both"/>
        <w:rPr>
          <w:rFonts w:eastAsia="Times New Roman" w:cs="Times New Roman"/>
          <w:sz w:val="28"/>
          <w:szCs w:val="28"/>
          <w:lang w:eastAsia="ru-RU"/>
        </w:rPr>
      </w:pPr>
      <w:r w:rsidRPr="00D44A56">
        <w:rPr>
          <w:rFonts w:eastAsia="Times New Roman" w:cs="Times New Roman"/>
          <w:sz w:val="28"/>
          <w:szCs w:val="28"/>
          <w:lang w:eastAsia="ru-RU"/>
        </w:rPr>
        <w:t xml:space="preserve">- </w:t>
      </w:r>
      <w:r w:rsidR="00783CEF" w:rsidRPr="00D44A56">
        <w:rPr>
          <w:rFonts w:eastAsia="Times New Roman" w:cs="Times New Roman"/>
          <w:sz w:val="28"/>
          <w:szCs w:val="28"/>
          <w:lang w:eastAsia="ru-RU"/>
        </w:rPr>
        <w:t>независимую оценку рыночной стоимости активов (при необходимости).</w:t>
      </w:r>
    </w:p>
    <w:p w:rsidR="00910630" w:rsidRPr="00D44A56" w:rsidRDefault="00910630"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5.2. Начальная цена или цен</w:t>
      </w:r>
      <w:r w:rsidR="00F37882" w:rsidRPr="00D44A56">
        <w:rPr>
          <w:rFonts w:eastAsia="Times New Roman" w:cs="Times New Roman"/>
          <w:sz w:val="28"/>
          <w:szCs w:val="28"/>
          <w:lang w:eastAsia="ru-RU"/>
        </w:rPr>
        <w:t xml:space="preserve">а продажи непрофильного актива </w:t>
      </w:r>
      <w:r w:rsidRPr="00D44A56">
        <w:rPr>
          <w:rFonts w:eastAsia="Times New Roman" w:cs="Times New Roman"/>
          <w:sz w:val="28"/>
          <w:szCs w:val="28"/>
          <w:lang w:eastAsia="ru-RU"/>
        </w:rPr>
        <w:t>определяется на основании отчета независимого оценщика, если иное не установлено отдельным решением Совета директоров Общества в отношении данного актива.</w:t>
      </w:r>
    </w:p>
    <w:p w:rsidR="00654077" w:rsidRPr="00D44A56" w:rsidRDefault="00654077"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5.</w:t>
      </w:r>
      <w:r w:rsidR="00FE3327" w:rsidRPr="00D44A56">
        <w:rPr>
          <w:rFonts w:eastAsia="Times New Roman" w:cs="Times New Roman"/>
          <w:sz w:val="28"/>
          <w:szCs w:val="28"/>
          <w:lang w:eastAsia="ru-RU"/>
        </w:rPr>
        <w:t>3</w:t>
      </w:r>
      <w:r w:rsidRPr="00D44A56">
        <w:rPr>
          <w:rFonts w:eastAsia="Times New Roman" w:cs="Times New Roman"/>
          <w:sz w:val="28"/>
          <w:szCs w:val="28"/>
          <w:lang w:eastAsia="ru-RU"/>
        </w:rPr>
        <w:t xml:space="preserve">. В соответствии с отдельным решением Совета директоров Общества допускается </w:t>
      </w:r>
      <w:r w:rsidR="003B60A1" w:rsidRPr="00D44A56">
        <w:rPr>
          <w:rFonts w:eastAsia="Times New Roman" w:cs="Times New Roman"/>
          <w:sz w:val="28"/>
          <w:szCs w:val="28"/>
          <w:lang w:eastAsia="ru-RU"/>
        </w:rPr>
        <w:t>отчуждени</w:t>
      </w:r>
      <w:r w:rsidR="00271E76">
        <w:rPr>
          <w:rFonts w:eastAsia="Times New Roman" w:cs="Times New Roman"/>
          <w:sz w:val="28"/>
          <w:szCs w:val="28"/>
          <w:lang w:eastAsia="ru-RU"/>
        </w:rPr>
        <w:t>е</w:t>
      </w:r>
      <w:r w:rsidRPr="00D44A56">
        <w:rPr>
          <w:rFonts w:eastAsia="Times New Roman" w:cs="Times New Roman"/>
          <w:sz w:val="28"/>
          <w:szCs w:val="28"/>
          <w:lang w:eastAsia="ru-RU"/>
        </w:rPr>
        <w:t xml:space="preserve"> непрофильного актива по цене ниже балансовой стоимости. Решение Совета директоров Общества о продаже непрофильного актива ниже балансовой стоимости должно содержать экономическое обоснование.</w:t>
      </w:r>
    </w:p>
    <w:p w:rsidR="00783CEF" w:rsidRPr="00D44A56" w:rsidRDefault="00783CEF" w:rsidP="00D44A56">
      <w:pPr>
        <w:ind w:firstLine="567"/>
        <w:jc w:val="both"/>
        <w:rPr>
          <w:rFonts w:eastAsia="Times New Roman" w:cs="Times New Roman"/>
          <w:sz w:val="28"/>
          <w:szCs w:val="28"/>
          <w:lang w:eastAsia="ru-RU"/>
        </w:rPr>
      </w:pPr>
    </w:p>
    <w:p w:rsidR="00CF74BA" w:rsidRPr="00D44A56" w:rsidRDefault="00CF74BA" w:rsidP="00D44A56">
      <w:pPr>
        <w:pStyle w:val="a5"/>
        <w:spacing w:line="240" w:lineRule="auto"/>
        <w:rPr>
          <w:sz w:val="28"/>
          <w:szCs w:val="28"/>
        </w:rPr>
      </w:pPr>
      <w:bookmarkStart w:id="9" w:name="_Toc485095479"/>
      <w:r w:rsidRPr="00D44A56">
        <w:rPr>
          <w:sz w:val="28"/>
          <w:szCs w:val="28"/>
        </w:rPr>
        <w:t xml:space="preserve">6. СПОСОБЫ </w:t>
      </w:r>
      <w:r w:rsidR="00625199" w:rsidRPr="00D44A56">
        <w:rPr>
          <w:sz w:val="28"/>
          <w:szCs w:val="28"/>
        </w:rPr>
        <w:t xml:space="preserve">И ПОРЯДОК ОТЧУЖДЕНИЯ </w:t>
      </w:r>
      <w:r w:rsidRPr="00D44A56">
        <w:rPr>
          <w:sz w:val="28"/>
          <w:szCs w:val="28"/>
        </w:rPr>
        <w:t>НЕПРОФИЛЬНЫ</w:t>
      </w:r>
      <w:r w:rsidR="00466ECA" w:rsidRPr="00D44A56">
        <w:rPr>
          <w:sz w:val="28"/>
          <w:szCs w:val="28"/>
        </w:rPr>
        <w:t xml:space="preserve">Х </w:t>
      </w:r>
      <w:r w:rsidRPr="00D44A56">
        <w:rPr>
          <w:sz w:val="28"/>
          <w:szCs w:val="28"/>
        </w:rPr>
        <w:t>АКТИВ</w:t>
      </w:r>
      <w:r w:rsidR="00466ECA" w:rsidRPr="00D44A56">
        <w:rPr>
          <w:sz w:val="28"/>
          <w:szCs w:val="28"/>
        </w:rPr>
        <w:t>ОВ</w:t>
      </w:r>
      <w:bookmarkEnd w:id="9"/>
    </w:p>
    <w:p w:rsidR="00CF74BA" w:rsidRPr="00D44A56" w:rsidRDefault="00CF74BA" w:rsidP="00D44A56">
      <w:pPr>
        <w:ind w:firstLine="567"/>
        <w:jc w:val="both"/>
        <w:rPr>
          <w:rFonts w:eastAsia="Times New Roman" w:cs="Times New Roman"/>
          <w:sz w:val="28"/>
          <w:szCs w:val="28"/>
          <w:lang w:eastAsia="ru-RU"/>
        </w:rPr>
      </w:pPr>
    </w:p>
    <w:p w:rsidR="00783CEF" w:rsidRPr="00D44A56" w:rsidRDefault="00783CEF"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6</w:t>
      </w:r>
      <w:r w:rsidR="00CF74BA" w:rsidRPr="00D44A56">
        <w:rPr>
          <w:rFonts w:eastAsia="Times New Roman" w:cs="Times New Roman"/>
          <w:sz w:val="28"/>
          <w:szCs w:val="28"/>
          <w:lang w:eastAsia="ru-RU"/>
        </w:rPr>
        <w:t xml:space="preserve">.1. </w:t>
      </w:r>
      <w:r w:rsidR="00E94DDA" w:rsidRPr="00D44A56">
        <w:rPr>
          <w:rFonts w:eastAsia="Times New Roman" w:cs="Times New Roman"/>
          <w:sz w:val="28"/>
          <w:szCs w:val="28"/>
          <w:lang w:eastAsia="ru-RU"/>
        </w:rPr>
        <w:t xml:space="preserve">Мероприятия по </w:t>
      </w:r>
      <w:r w:rsidR="003B60A1" w:rsidRPr="00D44A56">
        <w:rPr>
          <w:rFonts w:eastAsia="Times New Roman" w:cs="Times New Roman"/>
          <w:sz w:val="28"/>
          <w:szCs w:val="28"/>
          <w:lang w:eastAsia="ru-RU"/>
        </w:rPr>
        <w:t>отчуждению</w:t>
      </w:r>
      <w:r w:rsidR="00E94DDA" w:rsidRPr="00D44A56">
        <w:rPr>
          <w:rFonts w:eastAsia="Times New Roman" w:cs="Times New Roman"/>
          <w:sz w:val="28"/>
          <w:szCs w:val="28"/>
          <w:lang w:eastAsia="ru-RU"/>
        </w:rPr>
        <w:t xml:space="preserve"> н</w:t>
      </w:r>
      <w:r w:rsidRPr="00D44A56">
        <w:rPr>
          <w:rFonts w:eastAsia="Times New Roman" w:cs="Times New Roman"/>
          <w:sz w:val="28"/>
          <w:szCs w:val="28"/>
          <w:lang w:eastAsia="ru-RU"/>
        </w:rPr>
        <w:t>епрофильны</w:t>
      </w:r>
      <w:r w:rsidR="004D707D" w:rsidRPr="00D44A56">
        <w:rPr>
          <w:rFonts w:eastAsia="Times New Roman" w:cs="Times New Roman"/>
          <w:sz w:val="28"/>
          <w:szCs w:val="28"/>
          <w:lang w:eastAsia="ru-RU"/>
        </w:rPr>
        <w:t>х</w:t>
      </w:r>
      <w:r w:rsidRPr="00D44A56">
        <w:rPr>
          <w:rFonts w:eastAsia="Times New Roman" w:cs="Times New Roman"/>
          <w:sz w:val="28"/>
          <w:szCs w:val="28"/>
          <w:lang w:eastAsia="ru-RU"/>
        </w:rPr>
        <w:t xml:space="preserve"> актив</w:t>
      </w:r>
      <w:r w:rsidR="004D707D" w:rsidRPr="00D44A56">
        <w:rPr>
          <w:rFonts w:eastAsia="Times New Roman" w:cs="Times New Roman"/>
          <w:sz w:val="28"/>
          <w:szCs w:val="28"/>
          <w:lang w:eastAsia="ru-RU"/>
        </w:rPr>
        <w:t>ов</w:t>
      </w:r>
      <w:r w:rsidRPr="00D44A56">
        <w:rPr>
          <w:rFonts w:eastAsia="Times New Roman" w:cs="Times New Roman"/>
          <w:sz w:val="28"/>
          <w:szCs w:val="28"/>
          <w:lang w:eastAsia="ru-RU"/>
        </w:rPr>
        <w:t xml:space="preserve"> проводятся в соответствии с настоящей Программой и иными действующими организационно-распорядительными документами Общества.</w:t>
      </w:r>
    </w:p>
    <w:p w:rsidR="00CF74BA" w:rsidRPr="00D44A56" w:rsidRDefault="00783CEF"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 xml:space="preserve">6.2. </w:t>
      </w:r>
      <w:r w:rsidR="00CF74BA" w:rsidRPr="00D44A56">
        <w:rPr>
          <w:rFonts w:eastAsia="Times New Roman" w:cs="Times New Roman"/>
          <w:sz w:val="28"/>
          <w:szCs w:val="28"/>
          <w:lang w:eastAsia="ru-RU"/>
        </w:rPr>
        <w:t>П</w:t>
      </w:r>
      <w:r w:rsidR="00E94DDA" w:rsidRPr="00D44A56">
        <w:rPr>
          <w:rFonts w:eastAsia="Times New Roman" w:cs="Times New Roman"/>
          <w:sz w:val="28"/>
          <w:szCs w:val="28"/>
          <w:lang w:eastAsia="ru-RU"/>
        </w:rPr>
        <w:t>ринятие решений о</w:t>
      </w:r>
      <w:r w:rsidR="003B60A1" w:rsidRPr="00D44A56">
        <w:rPr>
          <w:rFonts w:eastAsia="Times New Roman" w:cs="Times New Roman"/>
          <w:sz w:val="28"/>
          <w:szCs w:val="28"/>
          <w:lang w:eastAsia="ru-RU"/>
        </w:rPr>
        <w:t>б</w:t>
      </w:r>
      <w:r w:rsidR="00E94DDA" w:rsidRPr="00D44A56">
        <w:rPr>
          <w:rFonts w:eastAsia="Times New Roman" w:cs="Times New Roman"/>
          <w:sz w:val="28"/>
          <w:szCs w:val="28"/>
          <w:lang w:eastAsia="ru-RU"/>
        </w:rPr>
        <w:t xml:space="preserve"> </w:t>
      </w:r>
      <w:r w:rsidR="003B60A1" w:rsidRPr="00D44A56">
        <w:rPr>
          <w:rFonts w:eastAsia="Times New Roman" w:cs="Times New Roman"/>
          <w:sz w:val="28"/>
          <w:szCs w:val="28"/>
          <w:lang w:eastAsia="ru-RU"/>
        </w:rPr>
        <w:t>отчуждении</w:t>
      </w:r>
      <w:r w:rsidR="00E94DDA" w:rsidRPr="00D44A56">
        <w:rPr>
          <w:rFonts w:eastAsia="Times New Roman" w:cs="Times New Roman"/>
          <w:sz w:val="28"/>
          <w:szCs w:val="28"/>
          <w:lang w:eastAsia="ru-RU"/>
        </w:rPr>
        <w:t xml:space="preserve"> н</w:t>
      </w:r>
      <w:r w:rsidR="00CF74BA" w:rsidRPr="00D44A56">
        <w:rPr>
          <w:rFonts w:eastAsia="Times New Roman" w:cs="Times New Roman"/>
          <w:sz w:val="28"/>
          <w:szCs w:val="28"/>
          <w:lang w:eastAsia="ru-RU"/>
        </w:rPr>
        <w:t>епрофильны</w:t>
      </w:r>
      <w:r w:rsidR="004D707D" w:rsidRPr="00D44A56">
        <w:rPr>
          <w:rFonts w:eastAsia="Times New Roman" w:cs="Times New Roman"/>
          <w:sz w:val="28"/>
          <w:szCs w:val="28"/>
          <w:lang w:eastAsia="ru-RU"/>
        </w:rPr>
        <w:t>х</w:t>
      </w:r>
      <w:r w:rsidR="00CF74BA" w:rsidRPr="00D44A56">
        <w:rPr>
          <w:rFonts w:eastAsia="Times New Roman" w:cs="Times New Roman"/>
          <w:sz w:val="28"/>
          <w:szCs w:val="28"/>
          <w:lang w:eastAsia="ru-RU"/>
        </w:rPr>
        <w:t xml:space="preserve"> актив</w:t>
      </w:r>
      <w:r w:rsidR="004D707D" w:rsidRPr="00D44A56">
        <w:rPr>
          <w:rFonts w:eastAsia="Times New Roman" w:cs="Times New Roman"/>
          <w:sz w:val="28"/>
          <w:szCs w:val="28"/>
          <w:lang w:eastAsia="ru-RU"/>
        </w:rPr>
        <w:t>ов</w:t>
      </w:r>
      <w:r w:rsidR="00CF74BA" w:rsidRPr="00D44A56">
        <w:rPr>
          <w:rFonts w:eastAsia="Times New Roman" w:cs="Times New Roman"/>
          <w:sz w:val="28"/>
          <w:szCs w:val="28"/>
          <w:lang w:eastAsia="ru-RU"/>
        </w:rPr>
        <w:t xml:space="preserve"> относится к компетенции Совета директоров Общества.</w:t>
      </w:r>
    </w:p>
    <w:p w:rsidR="007E52AE" w:rsidRPr="00D44A56" w:rsidRDefault="00783CEF"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6.3</w:t>
      </w:r>
      <w:r w:rsidR="00CF74BA" w:rsidRPr="00D44A56">
        <w:rPr>
          <w:rFonts w:eastAsia="Times New Roman" w:cs="Times New Roman"/>
          <w:sz w:val="28"/>
          <w:szCs w:val="28"/>
          <w:lang w:eastAsia="ru-RU"/>
        </w:rPr>
        <w:t>. В целях принятия Советом директоров Общества решения</w:t>
      </w:r>
      <w:r w:rsidR="007833E9" w:rsidRPr="00D44A56">
        <w:rPr>
          <w:rFonts w:eastAsia="Times New Roman" w:cs="Times New Roman"/>
          <w:sz w:val="28"/>
          <w:szCs w:val="28"/>
          <w:lang w:eastAsia="ru-RU"/>
        </w:rPr>
        <w:t xml:space="preserve"> </w:t>
      </w:r>
      <w:r w:rsidR="00E94DDA" w:rsidRPr="00D44A56">
        <w:rPr>
          <w:rFonts w:eastAsia="Times New Roman" w:cs="Times New Roman"/>
          <w:sz w:val="28"/>
          <w:szCs w:val="28"/>
          <w:lang w:eastAsia="ru-RU"/>
        </w:rPr>
        <w:t>Общество</w:t>
      </w:r>
      <w:r w:rsidR="00CF74BA" w:rsidRPr="00D44A56">
        <w:rPr>
          <w:rFonts w:eastAsia="Times New Roman" w:cs="Times New Roman"/>
          <w:sz w:val="28"/>
          <w:szCs w:val="28"/>
          <w:lang w:eastAsia="ru-RU"/>
        </w:rPr>
        <w:t xml:space="preserve"> должно представить Совету директоров Общества обоснование, подтверждающее целесообразность выбора того или ино</w:t>
      </w:r>
      <w:r w:rsidR="00E94DDA" w:rsidRPr="00D44A56">
        <w:rPr>
          <w:rFonts w:eastAsia="Times New Roman" w:cs="Times New Roman"/>
          <w:sz w:val="28"/>
          <w:szCs w:val="28"/>
          <w:lang w:eastAsia="ru-RU"/>
        </w:rPr>
        <w:t xml:space="preserve">го способа </w:t>
      </w:r>
      <w:r w:rsidR="00D36DB5" w:rsidRPr="00D44A56">
        <w:rPr>
          <w:rFonts w:eastAsia="Times New Roman" w:cs="Times New Roman"/>
          <w:sz w:val="28"/>
          <w:szCs w:val="28"/>
          <w:lang w:eastAsia="ru-RU"/>
        </w:rPr>
        <w:t>отчуждения</w:t>
      </w:r>
      <w:r w:rsidR="004D707D" w:rsidRPr="00D44A56">
        <w:rPr>
          <w:rFonts w:eastAsia="Times New Roman" w:cs="Times New Roman"/>
          <w:sz w:val="28"/>
          <w:szCs w:val="28"/>
          <w:lang w:eastAsia="ru-RU"/>
        </w:rPr>
        <w:t xml:space="preserve"> </w:t>
      </w:r>
      <w:r w:rsidR="00E94DDA" w:rsidRPr="00D44A56">
        <w:rPr>
          <w:rFonts w:eastAsia="Times New Roman" w:cs="Times New Roman"/>
          <w:sz w:val="28"/>
          <w:szCs w:val="28"/>
          <w:lang w:eastAsia="ru-RU"/>
        </w:rPr>
        <w:t>кажд</w:t>
      </w:r>
      <w:r w:rsidR="004F46E3" w:rsidRPr="00D44A56">
        <w:rPr>
          <w:rFonts w:eastAsia="Times New Roman" w:cs="Times New Roman"/>
          <w:sz w:val="28"/>
          <w:szCs w:val="28"/>
          <w:lang w:eastAsia="ru-RU"/>
        </w:rPr>
        <w:t>ого</w:t>
      </w:r>
      <w:r w:rsidR="00E94DDA" w:rsidRPr="00D44A56">
        <w:rPr>
          <w:rFonts w:eastAsia="Times New Roman" w:cs="Times New Roman"/>
          <w:sz w:val="28"/>
          <w:szCs w:val="28"/>
          <w:lang w:eastAsia="ru-RU"/>
        </w:rPr>
        <w:t xml:space="preserve"> н</w:t>
      </w:r>
      <w:r w:rsidR="00CF74BA" w:rsidRPr="00D44A56">
        <w:rPr>
          <w:rFonts w:eastAsia="Times New Roman" w:cs="Times New Roman"/>
          <w:sz w:val="28"/>
          <w:szCs w:val="28"/>
          <w:lang w:eastAsia="ru-RU"/>
        </w:rPr>
        <w:t>епрофильн</w:t>
      </w:r>
      <w:r w:rsidR="004F46E3" w:rsidRPr="00D44A56">
        <w:rPr>
          <w:rFonts w:eastAsia="Times New Roman" w:cs="Times New Roman"/>
          <w:sz w:val="28"/>
          <w:szCs w:val="28"/>
          <w:lang w:eastAsia="ru-RU"/>
        </w:rPr>
        <w:t>ого</w:t>
      </w:r>
      <w:r w:rsidR="00CF74BA" w:rsidRPr="00D44A56">
        <w:rPr>
          <w:rFonts w:eastAsia="Times New Roman" w:cs="Times New Roman"/>
          <w:sz w:val="28"/>
          <w:szCs w:val="28"/>
          <w:lang w:eastAsia="ru-RU"/>
        </w:rPr>
        <w:t xml:space="preserve"> актив</w:t>
      </w:r>
      <w:r w:rsidR="004F46E3" w:rsidRPr="00D44A56">
        <w:rPr>
          <w:rFonts w:eastAsia="Times New Roman" w:cs="Times New Roman"/>
          <w:sz w:val="28"/>
          <w:szCs w:val="28"/>
          <w:lang w:eastAsia="ru-RU"/>
        </w:rPr>
        <w:t>а</w:t>
      </w:r>
      <w:r w:rsidR="007E52AE" w:rsidRPr="00D44A56">
        <w:rPr>
          <w:rFonts w:eastAsia="Times New Roman" w:cs="Times New Roman"/>
          <w:sz w:val="28"/>
          <w:szCs w:val="28"/>
          <w:lang w:eastAsia="ru-RU"/>
        </w:rPr>
        <w:t xml:space="preserve">, после чего </w:t>
      </w:r>
      <w:r w:rsidR="00E14EAC" w:rsidRPr="00D44A56">
        <w:rPr>
          <w:rFonts w:eastAsia="Times New Roman" w:cs="Times New Roman"/>
          <w:sz w:val="28"/>
          <w:szCs w:val="28"/>
          <w:lang w:eastAsia="ru-RU"/>
        </w:rPr>
        <w:t>разрабатывает</w:t>
      </w:r>
      <w:r w:rsidR="007E52AE" w:rsidRPr="00D44A56">
        <w:rPr>
          <w:rFonts w:eastAsia="Times New Roman" w:cs="Times New Roman"/>
          <w:sz w:val="28"/>
          <w:szCs w:val="28"/>
          <w:lang w:eastAsia="ru-RU"/>
        </w:rPr>
        <w:t xml:space="preserve"> (актуализирует) </w:t>
      </w:r>
      <w:r w:rsidR="00E14EAC" w:rsidRPr="00D44A56">
        <w:rPr>
          <w:rFonts w:eastAsia="Times New Roman" w:cs="Times New Roman"/>
          <w:sz w:val="28"/>
          <w:szCs w:val="28"/>
          <w:lang w:eastAsia="ru-RU"/>
        </w:rPr>
        <w:t xml:space="preserve">План мероприятий по </w:t>
      </w:r>
      <w:r w:rsidR="00D36DB5" w:rsidRPr="00D44A56">
        <w:rPr>
          <w:rFonts w:eastAsia="Times New Roman" w:cs="Times New Roman"/>
          <w:sz w:val="28"/>
          <w:szCs w:val="28"/>
          <w:lang w:eastAsia="ru-RU"/>
        </w:rPr>
        <w:t>отчуждению</w:t>
      </w:r>
      <w:r w:rsidR="00E14EAC" w:rsidRPr="00D44A56">
        <w:rPr>
          <w:rFonts w:eastAsia="Times New Roman" w:cs="Times New Roman"/>
          <w:sz w:val="28"/>
          <w:szCs w:val="28"/>
          <w:lang w:eastAsia="ru-RU"/>
        </w:rPr>
        <w:t xml:space="preserve"> непрофильных активов с поквартальной детализацией. </w:t>
      </w:r>
    </w:p>
    <w:p w:rsidR="00E14EAC" w:rsidRPr="00D44A56" w:rsidRDefault="00E14EAC"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lastRenderedPageBreak/>
        <w:t xml:space="preserve">План мероприятий по </w:t>
      </w:r>
      <w:r w:rsidR="00D36DB5" w:rsidRPr="00D44A56">
        <w:rPr>
          <w:rFonts w:eastAsia="Times New Roman" w:cs="Times New Roman"/>
          <w:sz w:val="28"/>
          <w:szCs w:val="28"/>
          <w:lang w:eastAsia="ru-RU"/>
        </w:rPr>
        <w:t>отчуждению</w:t>
      </w:r>
      <w:r w:rsidRPr="00D44A56">
        <w:rPr>
          <w:rFonts w:eastAsia="Times New Roman" w:cs="Times New Roman"/>
          <w:sz w:val="28"/>
          <w:szCs w:val="28"/>
          <w:lang w:eastAsia="ru-RU"/>
        </w:rPr>
        <w:t xml:space="preserve"> непрофильных активов утверждается Советом директоров Общества.</w:t>
      </w:r>
    </w:p>
    <w:p w:rsidR="00CF74BA" w:rsidRPr="00D44A56" w:rsidRDefault="00783CEF"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6.</w:t>
      </w:r>
      <w:r w:rsidR="008F3355" w:rsidRPr="00D44A56">
        <w:rPr>
          <w:rFonts w:eastAsia="Times New Roman" w:cs="Times New Roman"/>
          <w:sz w:val="28"/>
          <w:szCs w:val="28"/>
          <w:lang w:eastAsia="ru-RU"/>
        </w:rPr>
        <w:t>4</w:t>
      </w:r>
      <w:r w:rsidR="00CF74BA" w:rsidRPr="00D44A56">
        <w:rPr>
          <w:rFonts w:eastAsia="Times New Roman" w:cs="Times New Roman"/>
          <w:sz w:val="28"/>
          <w:szCs w:val="28"/>
          <w:lang w:eastAsia="ru-RU"/>
        </w:rPr>
        <w:t xml:space="preserve">. </w:t>
      </w:r>
      <w:r w:rsidR="00D36DB5" w:rsidRPr="00D44A56">
        <w:rPr>
          <w:rFonts w:eastAsia="Times New Roman" w:cs="Times New Roman"/>
          <w:sz w:val="28"/>
          <w:szCs w:val="28"/>
          <w:lang w:eastAsia="ru-RU"/>
        </w:rPr>
        <w:t>Отчуждение</w:t>
      </w:r>
      <w:r w:rsidR="00566207" w:rsidRPr="00D44A56">
        <w:rPr>
          <w:rFonts w:eastAsia="Times New Roman" w:cs="Times New Roman"/>
          <w:sz w:val="28"/>
          <w:szCs w:val="28"/>
          <w:lang w:eastAsia="ru-RU"/>
        </w:rPr>
        <w:t xml:space="preserve"> непрофильны</w:t>
      </w:r>
      <w:r w:rsidR="004D707D" w:rsidRPr="00D44A56">
        <w:rPr>
          <w:rFonts w:eastAsia="Times New Roman" w:cs="Times New Roman"/>
          <w:sz w:val="28"/>
          <w:szCs w:val="28"/>
          <w:lang w:eastAsia="ru-RU"/>
        </w:rPr>
        <w:t>х</w:t>
      </w:r>
      <w:r w:rsidR="00566207" w:rsidRPr="00D44A56">
        <w:rPr>
          <w:rFonts w:eastAsia="Times New Roman" w:cs="Times New Roman"/>
          <w:sz w:val="28"/>
          <w:szCs w:val="28"/>
          <w:lang w:eastAsia="ru-RU"/>
        </w:rPr>
        <w:t xml:space="preserve"> актив</w:t>
      </w:r>
      <w:r w:rsidR="004D707D" w:rsidRPr="00D44A56">
        <w:rPr>
          <w:rFonts w:eastAsia="Times New Roman" w:cs="Times New Roman"/>
          <w:sz w:val="28"/>
          <w:szCs w:val="28"/>
          <w:lang w:eastAsia="ru-RU"/>
        </w:rPr>
        <w:t>ов</w:t>
      </w:r>
      <w:r w:rsidR="00566207" w:rsidRPr="00D44A56">
        <w:rPr>
          <w:rFonts w:eastAsia="Times New Roman" w:cs="Times New Roman"/>
          <w:sz w:val="28"/>
          <w:szCs w:val="28"/>
          <w:lang w:eastAsia="ru-RU"/>
        </w:rPr>
        <w:t xml:space="preserve"> может осуществляться способами, не запрещенными законодательством, в том числе:</w:t>
      </w:r>
    </w:p>
    <w:p w:rsidR="00566207" w:rsidRPr="00D44A56" w:rsidRDefault="00566207" w:rsidP="00D44A56">
      <w:pPr>
        <w:tabs>
          <w:tab w:val="left" w:pos="708"/>
          <w:tab w:val="left" w:pos="1416"/>
          <w:tab w:val="left" w:pos="2124"/>
          <w:tab w:val="left" w:pos="2832"/>
          <w:tab w:val="left" w:pos="3540"/>
          <w:tab w:val="left" w:pos="4039"/>
        </w:tabs>
        <w:ind w:firstLine="709"/>
        <w:jc w:val="both"/>
        <w:rPr>
          <w:rFonts w:eastAsia="Times New Roman" w:cs="Times New Roman"/>
          <w:sz w:val="28"/>
          <w:szCs w:val="28"/>
          <w:lang w:eastAsia="ru-RU"/>
        </w:rPr>
      </w:pPr>
      <w:r w:rsidRPr="00D44A56">
        <w:rPr>
          <w:rFonts w:eastAsia="Times New Roman" w:cs="Times New Roman"/>
          <w:sz w:val="28"/>
          <w:szCs w:val="28"/>
          <w:lang w:eastAsia="ru-RU"/>
        </w:rPr>
        <w:t xml:space="preserve">- </w:t>
      </w:r>
      <w:r w:rsidRPr="0093626C">
        <w:rPr>
          <w:rFonts w:eastAsia="Times New Roman" w:cs="Times New Roman"/>
          <w:sz w:val="28"/>
          <w:szCs w:val="28"/>
          <w:lang w:eastAsia="ru-RU"/>
        </w:rPr>
        <w:t>продажа</w:t>
      </w:r>
      <w:r w:rsidRPr="00D44A56">
        <w:rPr>
          <w:rFonts w:eastAsia="Times New Roman" w:cs="Times New Roman"/>
          <w:sz w:val="28"/>
          <w:szCs w:val="28"/>
          <w:lang w:eastAsia="ru-RU"/>
        </w:rPr>
        <w:t xml:space="preserve"> – возмездное отчуждение непрофильного актива в собственность иного лица полностью или частично, либо доли в праве собственности на непрофильный актив, передача по договору аренды с правом выкупа, а также отчуждение по инвестиционному соглашению (договору), </w:t>
      </w:r>
      <w:r w:rsidR="00973C21" w:rsidRPr="00D44A56">
        <w:rPr>
          <w:rFonts w:eastAsia="Times New Roman" w:cs="Times New Roman"/>
          <w:sz w:val="28"/>
          <w:szCs w:val="28"/>
          <w:lang w:eastAsia="ru-RU"/>
        </w:rPr>
        <w:t xml:space="preserve">в качестве инвестиции по договору инвестирования, </w:t>
      </w:r>
      <w:r w:rsidRPr="00D44A56">
        <w:rPr>
          <w:rFonts w:eastAsia="Times New Roman" w:cs="Times New Roman"/>
          <w:sz w:val="28"/>
          <w:szCs w:val="28"/>
          <w:lang w:eastAsia="ru-RU"/>
        </w:rPr>
        <w:t>взноса по договору простого товарищества или внесение непрофильного актива в оплату уставного капитала юридического лица, в котором Общество не является единственным участником при условии, что в результате указанных сделок Общество приобретает права на актив (активы), являющиеся для Общества профильными</w:t>
      </w:r>
      <w:r w:rsidR="00FE3327" w:rsidRPr="00D44A56">
        <w:rPr>
          <w:rFonts w:eastAsia="Times New Roman" w:cs="Times New Roman"/>
          <w:sz w:val="28"/>
          <w:szCs w:val="28"/>
          <w:lang w:eastAsia="ru-RU"/>
        </w:rPr>
        <w:t>, в соответствии с целями настоящей Программы</w:t>
      </w:r>
      <w:r w:rsidRPr="00D44A56">
        <w:rPr>
          <w:rFonts w:eastAsia="Times New Roman" w:cs="Times New Roman"/>
          <w:sz w:val="28"/>
          <w:szCs w:val="28"/>
          <w:lang w:eastAsia="ru-RU"/>
        </w:rPr>
        <w:t>;</w:t>
      </w:r>
    </w:p>
    <w:p w:rsidR="00566207" w:rsidRPr="00D44A56" w:rsidRDefault="00566207" w:rsidP="00D44A56">
      <w:pPr>
        <w:tabs>
          <w:tab w:val="left" w:pos="708"/>
          <w:tab w:val="left" w:pos="1416"/>
          <w:tab w:val="left" w:pos="2124"/>
          <w:tab w:val="left" w:pos="2832"/>
          <w:tab w:val="left" w:pos="3540"/>
          <w:tab w:val="left" w:pos="4039"/>
        </w:tabs>
        <w:ind w:firstLine="709"/>
        <w:jc w:val="both"/>
        <w:rPr>
          <w:rFonts w:eastAsia="Times New Roman" w:cs="Times New Roman"/>
          <w:sz w:val="28"/>
          <w:szCs w:val="28"/>
          <w:lang w:eastAsia="ru-RU"/>
        </w:rPr>
      </w:pPr>
      <w:r w:rsidRPr="00D44A56">
        <w:rPr>
          <w:rFonts w:eastAsia="Times New Roman" w:cs="Times New Roman"/>
          <w:sz w:val="28"/>
          <w:szCs w:val="28"/>
          <w:lang w:eastAsia="ru-RU"/>
        </w:rPr>
        <w:t xml:space="preserve">- </w:t>
      </w:r>
      <w:r w:rsidRPr="0093626C">
        <w:rPr>
          <w:rFonts w:eastAsia="Times New Roman" w:cs="Times New Roman"/>
          <w:sz w:val="28"/>
          <w:szCs w:val="28"/>
          <w:lang w:eastAsia="ru-RU"/>
        </w:rPr>
        <w:t>безвозмездная передача (</w:t>
      </w:r>
      <w:r w:rsidR="009146E6" w:rsidRPr="0093626C">
        <w:rPr>
          <w:rFonts w:eastAsia="Times New Roman" w:cs="Times New Roman"/>
          <w:sz w:val="28"/>
          <w:szCs w:val="28"/>
          <w:lang w:eastAsia="ru-RU"/>
        </w:rPr>
        <w:t xml:space="preserve">включая </w:t>
      </w:r>
      <w:r w:rsidRPr="0093626C">
        <w:rPr>
          <w:rFonts w:eastAsia="Times New Roman" w:cs="Times New Roman"/>
          <w:sz w:val="28"/>
          <w:szCs w:val="28"/>
          <w:lang w:eastAsia="ru-RU"/>
        </w:rPr>
        <w:t>дарение)</w:t>
      </w:r>
      <w:r w:rsidRPr="00D44A56">
        <w:rPr>
          <w:rFonts w:eastAsia="Times New Roman" w:cs="Times New Roman"/>
          <w:sz w:val="28"/>
          <w:szCs w:val="28"/>
          <w:lang w:eastAsia="ru-RU"/>
        </w:rPr>
        <w:t xml:space="preserve"> – безвозмездное отчуждение непрофильного актива в собственность Российской Федерации, субъектов Российской Федерации, муниципальных образований, в случае если передача такого актива обеспечивает </w:t>
      </w:r>
      <w:r w:rsidR="00D36DB5" w:rsidRPr="00D44A56">
        <w:rPr>
          <w:rFonts w:eastAsia="Times New Roman" w:cs="Times New Roman"/>
          <w:sz w:val="28"/>
          <w:szCs w:val="28"/>
          <w:lang w:eastAsia="ru-RU"/>
        </w:rPr>
        <w:t>отчуждение</w:t>
      </w:r>
      <w:r w:rsidRPr="00D44A56">
        <w:rPr>
          <w:rFonts w:eastAsia="Times New Roman" w:cs="Times New Roman"/>
          <w:sz w:val="28"/>
          <w:szCs w:val="28"/>
          <w:lang w:eastAsia="ru-RU"/>
        </w:rPr>
        <w:t xml:space="preserve"> полномочий органов государственной власти Российской Федерации, органов государственной власти субъектов Российской Федерации или </w:t>
      </w:r>
      <w:r w:rsidR="0052117F" w:rsidRPr="00D44A56">
        <w:rPr>
          <w:rFonts w:eastAsia="Times New Roman" w:cs="Times New Roman"/>
          <w:sz w:val="28"/>
          <w:szCs w:val="28"/>
          <w:lang w:eastAsia="ru-RU"/>
        </w:rPr>
        <w:t>органов местного самоуправления.</w:t>
      </w:r>
    </w:p>
    <w:p w:rsidR="009146E6" w:rsidRPr="00D44A56" w:rsidRDefault="009146E6" w:rsidP="00D44A56">
      <w:pPr>
        <w:tabs>
          <w:tab w:val="left" w:pos="708"/>
          <w:tab w:val="left" w:pos="1416"/>
          <w:tab w:val="left" w:pos="2124"/>
          <w:tab w:val="left" w:pos="2832"/>
          <w:tab w:val="left" w:pos="3540"/>
          <w:tab w:val="left" w:pos="4039"/>
        </w:tabs>
        <w:ind w:firstLine="709"/>
        <w:jc w:val="both"/>
        <w:rPr>
          <w:rFonts w:eastAsia="Times New Roman" w:cs="Times New Roman"/>
          <w:sz w:val="28"/>
          <w:szCs w:val="28"/>
          <w:lang w:eastAsia="ru-RU"/>
        </w:rPr>
      </w:pPr>
      <w:r w:rsidRPr="00D44A56">
        <w:rPr>
          <w:rFonts w:eastAsia="Times New Roman" w:cs="Times New Roman"/>
          <w:sz w:val="28"/>
          <w:szCs w:val="28"/>
          <w:lang w:eastAsia="ru-RU"/>
        </w:rPr>
        <w:t>6.</w:t>
      </w:r>
      <w:r w:rsidR="008F3355" w:rsidRPr="00D44A56">
        <w:rPr>
          <w:rFonts w:eastAsia="Times New Roman" w:cs="Times New Roman"/>
          <w:sz w:val="28"/>
          <w:szCs w:val="28"/>
          <w:lang w:eastAsia="ru-RU"/>
        </w:rPr>
        <w:t>5</w:t>
      </w:r>
      <w:r w:rsidRPr="00D44A56">
        <w:rPr>
          <w:rFonts w:eastAsia="Times New Roman" w:cs="Times New Roman"/>
          <w:sz w:val="28"/>
          <w:szCs w:val="28"/>
          <w:lang w:eastAsia="ru-RU"/>
        </w:rPr>
        <w:t>. Под третьими лицами при продаже непрофильных активов понимаются юридические и (или) физические лица, не входящие в группу лиц организации или общества.</w:t>
      </w:r>
    </w:p>
    <w:p w:rsidR="009146E6" w:rsidRPr="00D44A56" w:rsidRDefault="009146E6" w:rsidP="00D44A56">
      <w:pPr>
        <w:tabs>
          <w:tab w:val="left" w:pos="708"/>
          <w:tab w:val="left" w:pos="1416"/>
          <w:tab w:val="left" w:pos="2124"/>
          <w:tab w:val="left" w:pos="2832"/>
          <w:tab w:val="left" w:pos="3540"/>
          <w:tab w:val="left" w:pos="4039"/>
        </w:tabs>
        <w:ind w:firstLine="709"/>
        <w:jc w:val="both"/>
        <w:rPr>
          <w:rFonts w:eastAsia="Times New Roman" w:cs="Times New Roman"/>
          <w:sz w:val="28"/>
          <w:szCs w:val="28"/>
          <w:lang w:eastAsia="ru-RU"/>
        </w:rPr>
      </w:pPr>
      <w:r w:rsidRPr="00D44A56">
        <w:rPr>
          <w:rFonts w:eastAsia="Times New Roman" w:cs="Times New Roman"/>
          <w:sz w:val="28"/>
          <w:szCs w:val="28"/>
          <w:lang w:eastAsia="ru-RU"/>
        </w:rPr>
        <w:t>6.</w:t>
      </w:r>
      <w:r w:rsidR="008F3355" w:rsidRPr="00D44A56">
        <w:rPr>
          <w:rFonts w:eastAsia="Times New Roman" w:cs="Times New Roman"/>
          <w:sz w:val="28"/>
          <w:szCs w:val="28"/>
          <w:lang w:eastAsia="ru-RU"/>
        </w:rPr>
        <w:t>6</w:t>
      </w:r>
      <w:r w:rsidRPr="00D44A56">
        <w:rPr>
          <w:rFonts w:eastAsia="Times New Roman" w:cs="Times New Roman"/>
          <w:sz w:val="28"/>
          <w:szCs w:val="28"/>
          <w:lang w:eastAsia="ru-RU"/>
        </w:rPr>
        <w:t>. Безвозмездная передача осуществляется по отдельному решению Совета директоров Общества и с письменного согласия соответствующего публично-правового образования.</w:t>
      </w:r>
    </w:p>
    <w:p w:rsidR="00D17A9F" w:rsidRPr="00D44A56" w:rsidRDefault="00D17A9F" w:rsidP="00D44A56">
      <w:pPr>
        <w:tabs>
          <w:tab w:val="left" w:pos="708"/>
          <w:tab w:val="left" w:pos="1416"/>
          <w:tab w:val="left" w:pos="2124"/>
          <w:tab w:val="left" w:pos="2832"/>
          <w:tab w:val="left" w:pos="3540"/>
          <w:tab w:val="left" w:pos="4039"/>
        </w:tabs>
        <w:ind w:firstLine="709"/>
        <w:jc w:val="both"/>
        <w:rPr>
          <w:rFonts w:eastAsia="Times New Roman" w:cs="Times New Roman"/>
          <w:sz w:val="28"/>
          <w:szCs w:val="28"/>
          <w:lang w:eastAsia="ru-RU"/>
        </w:rPr>
      </w:pPr>
      <w:r w:rsidRPr="00D44A56">
        <w:rPr>
          <w:rFonts w:eastAsia="Times New Roman" w:cs="Times New Roman"/>
          <w:sz w:val="28"/>
          <w:szCs w:val="28"/>
          <w:lang w:eastAsia="ru-RU"/>
        </w:rPr>
        <w:t>6.</w:t>
      </w:r>
      <w:r w:rsidR="008F3355" w:rsidRPr="00D44A56">
        <w:rPr>
          <w:rFonts w:eastAsia="Times New Roman" w:cs="Times New Roman"/>
          <w:sz w:val="28"/>
          <w:szCs w:val="28"/>
          <w:lang w:eastAsia="ru-RU"/>
        </w:rPr>
        <w:t>7</w:t>
      </w:r>
      <w:r w:rsidRPr="00D44A56">
        <w:rPr>
          <w:rFonts w:eastAsia="Times New Roman" w:cs="Times New Roman"/>
          <w:sz w:val="28"/>
          <w:szCs w:val="28"/>
          <w:lang w:eastAsia="ru-RU"/>
        </w:rPr>
        <w:t>. Советом директоров Общества может быть принято решение о</w:t>
      </w:r>
      <w:r w:rsidR="00D36DB5" w:rsidRPr="00D44A56">
        <w:rPr>
          <w:rFonts w:eastAsia="Times New Roman" w:cs="Times New Roman"/>
          <w:sz w:val="28"/>
          <w:szCs w:val="28"/>
          <w:lang w:eastAsia="ru-RU"/>
        </w:rPr>
        <w:t>б</w:t>
      </w:r>
      <w:r w:rsidRPr="00D44A56">
        <w:rPr>
          <w:rFonts w:eastAsia="Times New Roman" w:cs="Times New Roman"/>
          <w:sz w:val="28"/>
          <w:szCs w:val="28"/>
          <w:lang w:eastAsia="ru-RU"/>
        </w:rPr>
        <w:t xml:space="preserve"> </w:t>
      </w:r>
      <w:r w:rsidR="00D36DB5" w:rsidRPr="00D44A56">
        <w:rPr>
          <w:rFonts w:eastAsia="Times New Roman" w:cs="Times New Roman"/>
          <w:sz w:val="28"/>
          <w:szCs w:val="28"/>
          <w:lang w:eastAsia="ru-RU"/>
        </w:rPr>
        <w:t>отчуждении</w:t>
      </w:r>
      <w:r w:rsidRPr="00D44A56">
        <w:rPr>
          <w:rFonts w:eastAsia="Times New Roman" w:cs="Times New Roman"/>
          <w:sz w:val="28"/>
          <w:szCs w:val="28"/>
          <w:lang w:eastAsia="ru-RU"/>
        </w:rPr>
        <w:t xml:space="preserve"> непрофильных активов Общества путем их продажи без проведения торгов (прямая продажа, мена и др.).</w:t>
      </w:r>
    </w:p>
    <w:p w:rsidR="008F3355" w:rsidRPr="00D44A56" w:rsidRDefault="008F3355" w:rsidP="00D44A56">
      <w:pPr>
        <w:tabs>
          <w:tab w:val="left" w:pos="708"/>
          <w:tab w:val="left" w:pos="1416"/>
          <w:tab w:val="left" w:pos="2124"/>
          <w:tab w:val="left" w:pos="2832"/>
          <w:tab w:val="left" w:pos="3540"/>
          <w:tab w:val="left" w:pos="4039"/>
        </w:tabs>
        <w:ind w:firstLine="709"/>
        <w:jc w:val="both"/>
        <w:rPr>
          <w:rFonts w:eastAsia="Times New Roman" w:cs="Times New Roman"/>
          <w:sz w:val="28"/>
          <w:szCs w:val="28"/>
          <w:lang w:eastAsia="ru-RU"/>
        </w:rPr>
      </w:pPr>
      <w:r w:rsidRPr="00D44A56">
        <w:rPr>
          <w:rFonts w:eastAsia="Times New Roman" w:cs="Times New Roman"/>
          <w:sz w:val="28"/>
          <w:szCs w:val="28"/>
          <w:lang w:eastAsia="ru-RU"/>
        </w:rPr>
        <w:t>6.8. Включение непрофильного актива в План мероприятий по отчуждению непрофильных активов с действием «продажа» подразумевает последовательное проведение процедур по продаже (аукцион/конкурс, публичное предложение, продажа без объявления цены) без необходимости принятия дополнительных корпоративных и управленческих решений.</w:t>
      </w:r>
    </w:p>
    <w:p w:rsidR="008F3355" w:rsidRPr="00D44A56" w:rsidRDefault="008F3355"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Основными принципами для Общества при возмездном отчуждении непрофильных активов в собственность иного лица являются:</w:t>
      </w:r>
    </w:p>
    <w:p w:rsidR="008F3355" w:rsidRPr="00D44A56" w:rsidRDefault="008F3355" w:rsidP="00D44A56">
      <w:pPr>
        <w:pStyle w:val="a3"/>
        <w:numPr>
          <w:ilvl w:val="0"/>
          <w:numId w:val="30"/>
        </w:numPr>
        <w:spacing w:line="240" w:lineRule="auto"/>
        <w:ind w:left="0" w:firstLine="709"/>
        <w:jc w:val="both"/>
        <w:rPr>
          <w:rFonts w:eastAsia="Times New Roman" w:cs="Times New Roman"/>
          <w:sz w:val="28"/>
          <w:szCs w:val="28"/>
          <w:lang w:eastAsia="ru-RU"/>
        </w:rPr>
      </w:pPr>
      <w:r w:rsidRPr="00D44A56">
        <w:rPr>
          <w:rFonts w:eastAsia="Times New Roman" w:cs="Times New Roman"/>
          <w:sz w:val="28"/>
          <w:szCs w:val="28"/>
          <w:lang w:eastAsia="ru-RU"/>
        </w:rPr>
        <w:t>публичность;</w:t>
      </w:r>
    </w:p>
    <w:p w:rsidR="008F3355" w:rsidRPr="00D44A56" w:rsidRDefault="008F3355" w:rsidP="00D44A56">
      <w:pPr>
        <w:pStyle w:val="a3"/>
        <w:numPr>
          <w:ilvl w:val="0"/>
          <w:numId w:val="30"/>
        </w:numPr>
        <w:spacing w:line="240" w:lineRule="auto"/>
        <w:ind w:left="0" w:firstLine="709"/>
        <w:jc w:val="both"/>
        <w:rPr>
          <w:rFonts w:eastAsia="Times New Roman" w:cs="Times New Roman"/>
          <w:sz w:val="28"/>
          <w:szCs w:val="28"/>
          <w:lang w:eastAsia="ru-RU"/>
        </w:rPr>
      </w:pPr>
      <w:r w:rsidRPr="00D44A56">
        <w:rPr>
          <w:rFonts w:eastAsia="Times New Roman" w:cs="Times New Roman"/>
          <w:sz w:val="28"/>
          <w:szCs w:val="28"/>
          <w:lang w:eastAsia="ru-RU"/>
        </w:rPr>
        <w:t>открытость;</w:t>
      </w:r>
    </w:p>
    <w:p w:rsidR="008F3355" w:rsidRPr="00D44A56" w:rsidRDefault="008F3355" w:rsidP="00D44A56">
      <w:pPr>
        <w:pStyle w:val="a3"/>
        <w:numPr>
          <w:ilvl w:val="0"/>
          <w:numId w:val="30"/>
        </w:numPr>
        <w:spacing w:line="240" w:lineRule="auto"/>
        <w:ind w:left="0" w:firstLine="709"/>
        <w:jc w:val="both"/>
        <w:rPr>
          <w:rFonts w:eastAsia="Times New Roman" w:cs="Times New Roman"/>
          <w:sz w:val="28"/>
          <w:szCs w:val="28"/>
          <w:lang w:eastAsia="ru-RU"/>
        </w:rPr>
      </w:pPr>
      <w:r w:rsidRPr="00D44A56">
        <w:rPr>
          <w:rFonts w:eastAsia="Times New Roman" w:cs="Times New Roman"/>
          <w:sz w:val="28"/>
          <w:szCs w:val="28"/>
          <w:lang w:eastAsia="ru-RU"/>
        </w:rPr>
        <w:t>прозрачность;</w:t>
      </w:r>
    </w:p>
    <w:p w:rsidR="008F3355" w:rsidRPr="00D44A56" w:rsidRDefault="008F3355" w:rsidP="00D44A56">
      <w:pPr>
        <w:pStyle w:val="a3"/>
        <w:numPr>
          <w:ilvl w:val="0"/>
          <w:numId w:val="30"/>
        </w:numPr>
        <w:spacing w:line="240" w:lineRule="auto"/>
        <w:ind w:left="0" w:firstLine="709"/>
        <w:jc w:val="both"/>
        <w:rPr>
          <w:rFonts w:eastAsia="Times New Roman" w:cs="Times New Roman"/>
          <w:sz w:val="28"/>
          <w:szCs w:val="28"/>
          <w:lang w:eastAsia="ru-RU"/>
        </w:rPr>
      </w:pPr>
      <w:r w:rsidRPr="00D44A56">
        <w:rPr>
          <w:rFonts w:eastAsia="Times New Roman" w:cs="Times New Roman"/>
          <w:sz w:val="28"/>
          <w:szCs w:val="28"/>
          <w:lang w:eastAsia="ru-RU"/>
        </w:rPr>
        <w:t>конкурентность;</w:t>
      </w:r>
    </w:p>
    <w:p w:rsidR="008F3355" w:rsidRPr="00D44A56" w:rsidRDefault="008F3355" w:rsidP="00D44A56">
      <w:pPr>
        <w:pStyle w:val="a3"/>
        <w:numPr>
          <w:ilvl w:val="0"/>
          <w:numId w:val="30"/>
        </w:numPr>
        <w:spacing w:line="240" w:lineRule="auto"/>
        <w:ind w:left="0" w:firstLine="709"/>
        <w:jc w:val="both"/>
        <w:rPr>
          <w:rFonts w:eastAsia="Times New Roman" w:cs="Times New Roman"/>
          <w:sz w:val="28"/>
          <w:szCs w:val="28"/>
          <w:lang w:eastAsia="ru-RU"/>
        </w:rPr>
      </w:pPr>
      <w:r w:rsidRPr="00D44A56">
        <w:rPr>
          <w:rFonts w:eastAsia="Times New Roman" w:cs="Times New Roman"/>
          <w:sz w:val="28"/>
          <w:szCs w:val="28"/>
          <w:lang w:eastAsia="ru-RU"/>
        </w:rPr>
        <w:t>возмездность.</w:t>
      </w:r>
    </w:p>
    <w:p w:rsidR="008F3355" w:rsidRPr="00D44A56" w:rsidRDefault="008F3355"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 xml:space="preserve">6.9. В целях обеспечения конкурентного характера возмездного отчуждения непрофильных активов их продажа должна осуществляться </w:t>
      </w:r>
      <w:r w:rsidRPr="00D44A56">
        <w:rPr>
          <w:rFonts w:eastAsia="Times New Roman" w:cs="Times New Roman"/>
          <w:sz w:val="28"/>
          <w:szCs w:val="28"/>
          <w:lang w:eastAsia="ru-RU"/>
        </w:rPr>
        <w:lastRenderedPageBreak/>
        <w:t>преимущественно путем проведения конкурентных процедур. Преимущественным способом отчуждения непрофильных активов является их продажа на открытых торгах.</w:t>
      </w:r>
    </w:p>
    <w:p w:rsidR="008F3355" w:rsidRPr="00D44A56" w:rsidRDefault="008F3355"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Торги по отчуждению непрофильных активов, как правило, проводятся в форме открытого аукциона на повышение начальной цены торгов.</w:t>
      </w:r>
    </w:p>
    <w:p w:rsidR="008F3355" w:rsidRPr="00D44A56" w:rsidRDefault="008F3355"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6.10. Продажа непрофильных активов осуществляется с применением, в том числе, следующих способов.</w:t>
      </w:r>
    </w:p>
    <w:p w:rsidR="008F3355" w:rsidRPr="00D44A56" w:rsidRDefault="00613382"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6.11.</w:t>
      </w:r>
      <w:r w:rsidR="008F3355" w:rsidRPr="00D44A56">
        <w:rPr>
          <w:rFonts w:eastAsia="Times New Roman" w:cs="Times New Roman"/>
          <w:sz w:val="28"/>
          <w:szCs w:val="28"/>
          <w:lang w:eastAsia="ru-RU"/>
        </w:rPr>
        <w:t xml:space="preserve"> Аукцион (в том числе в электронной форме подачи заявок) – это конкурентная форма продажи непрофильных активов, при которой главным критерием в состязании между участниками во время торгов является цена.</w:t>
      </w:r>
    </w:p>
    <w:p w:rsidR="008F3355" w:rsidRPr="00D44A56" w:rsidRDefault="008F3355"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Аукцион, как правило, должен быть открытым по составу участников, предложения о цене актива заявляются ими открыто в ходе проведения торгов (открытая форма подачи предложений о цене).</w:t>
      </w:r>
    </w:p>
    <w:p w:rsidR="008F3355" w:rsidRPr="00D44A56" w:rsidRDefault="008F3355"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 xml:space="preserve">Право приобретения актива принадлежит </w:t>
      </w:r>
      <w:r w:rsidR="00000F72" w:rsidRPr="00D44A56">
        <w:rPr>
          <w:rFonts w:eastAsia="Times New Roman" w:cs="Times New Roman"/>
          <w:sz w:val="28"/>
          <w:szCs w:val="28"/>
          <w:lang w:eastAsia="ru-RU"/>
        </w:rPr>
        <w:t>участнику</w:t>
      </w:r>
      <w:r w:rsidRPr="00D44A56">
        <w:rPr>
          <w:rFonts w:eastAsia="Times New Roman" w:cs="Times New Roman"/>
          <w:sz w:val="28"/>
          <w:szCs w:val="28"/>
          <w:lang w:eastAsia="ru-RU"/>
        </w:rPr>
        <w:t>, который предложит в ходе торгов наиболее высокую цену за такой актив.</w:t>
      </w:r>
    </w:p>
    <w:p w:rsidR="008F3355" w:rsidRPr="00D44A56" w:rsidRDefault="00613382"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6.12.</w:t>
      </w:r>
      <w:r w:rsidR="008F3355" w:rsidRPr="00D44A56">
        <w:rPr>
          <w:rFonts w:eastAsia="Times New Roman" w:cs="Times New Roman"/>
          <w:sz w:val="28"/>
          <w:szCs w:val="28"/>
          <w:lang w:eastAsia="ru-RU"/>
        </w:rPr>
        <w:t xml:space="preserve"> Конкурс (в том числе в электронной форме подачи заявок) – это конкурентная форма продажи непрофильных активов, при которой главным критерием в состязании между участниками во время торгов является предложение с наиболее лучшими условиями для продавца.</w:t>
      </w:r>
    </w:p>
    <w:p w:rsidR="008F3355" w:rsidRPr="00D44A56" w:rsidRDefault="008F3355"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Договор купли-продажи имущества включает в себя порядок выполнения победителем конкурса условий конкурса. Указанный договор должен устанавливать порядок подтверждения победителем конкурса выполнения, принимаемых на себя</w:t>
      </w:r>
      <w:r w:rsidR="00000F72" w:rsidRPr="00D44A56">
        <w:rPr>
          <w:rFonts w:eastAsia="Times New Roman" w:cs="Times New Roman"/>
          <w:sz w:val="28"/>
          <w:szCs w:val="28"/>
          <w:lang w:eastAsia="ru-RU"/>
        </w:rPr>
        <w:t>,</w:t>
      </w:r>
      <w:r w:rsidRPr="00D44A56">
        <w:rPr>
          <w:rFonts w:eastAsia="Times New Roman" w:cs="Times New Roman"/>
          <w:sz w:val="28"/>
          <w:szCs w:val="28"/>
          <w:lang w:eastAsia="ru-RU"/>
        </w:rPr>
        <w:t xml:space="preserve"> обязательств. Внесение изменений и дополнений в условия конкурса и обязательства его победителя после заключения указанного договора не допускается, за исключением случаев, предусмотренных статьей 451 Гражданского кодекса Российской Федерации.</w:t>
      </w:r>
    </w:p>
    <w:p w:rsidR="008F3355" w:rsidRPr="00D44A56" w:rsidRDefault="008F3355"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Условия конкурса могут предусматривать:</w:t>
      </w:r>
    </w:p>
    <w:p w:rsidR="008F3355" w:rsidRPr="00D44A56" w:rsidRDefault="008F3355" w:rsidP="00D44A56">
      <w:pPr>
        <w:pStyle w:val="a3"/>
        <w:numPr>
          <w:ilvl w:val="0"/>
          <w:numId w:val="31"/>
        </w:numPr>
        <w:spacing w:line="240" w:lineRule="auto"/>
        <w:ind w:left="0" w:firstLine="709"/>
        <w:jc w:val="both"/>
        <w:rPr>
          <w:rFonts w:eastAsia="Times New Roman" w:cs="Times New Roman"/>
          <w:sz w:val="28"/>
          <w:szCs w:val="28"/>
          <w:lang w:eastAsia="ru-RU"/>
        </w:rPr>
      </w:pPr>
      <w:r w:rsidRPr="00D44A56">
        <w:rPr>
          <w:rFonts w:eastAsia="Times New Roman" w:cs="Times New Roman"/>
          <w:sz w:val="28"/>
          <w:szCs w:val="28"/>
          <w:lang w:eastAsia="ru-RU"/>
        </w:rPr>
        <w:t>ограничение изменения назначения отдельных объектов, используемых для осуществления научной и (или) научно-технической деятельности, социально-культурного, коммунально-бытового или транспортного обслуживания населения, и (или) прекращение использования указанных объектов;</w:t>
      </w:r>
    </w:p>
    <w:p w:rsidR="008F3355" w:rsidRPr="00D44A56" w:rsidRDefault="008F3355" w:rsidP="00D44A56">
      <w:pPr>
        <w:pStyle w:val="a3"/>
        <w:numPr>
          <w:ilvl w:val="0"/>
          <w:numId w:val="31"/>
        </w:numPr>
        <w:spacing w:line="240" w:lineRule="auto"/>
        <w:ind w:left="0" w:firstLine="709"/>
        <w:jc w:val="both"/>
        <w:rPr>
          <w:rFonts w:eastAsia="Times New Roman" w:cs="Times New Roman"/>
          <w:sz w:val="28"/>
          <w:szCs w:val="28"/>
          <w:lang w:eastAsia="ru-RU"/>
        </w:rPr>
      </w:pPr>
      <w:r w:rsidRPr="00D44A56">
        <w:rPr>
          <w:rFonts w:eastAsia="Times New Roman" w:cs="Times New Roman"/>
          <w:sz w:val="28"/>
          <w:szCs w:val="28"/>
          <w:lang w:eastAsia="ru-RU"/>
        </w:rPr>
        <w:t>проведение ремонтных и иных работ в отношении объектов социально-культурного и коммунально-бытового назначения;</w:t>
      </w:r>
    </w:p>
    <w:p w:rsidR="008F3355" w:rsidRPr="00D44A56" w:rsidRDefault="008F3355" w:rsidP="00D44A56">
      <w:pPr>
        <w:pStyle w:val="a3"/>
        <w:numPr>
          <w:ilvl w:val="0"/>
          <w:numId w:val="31"/>
        </w:numPr>
        <w:spacing w:line="240" w:lineRule="auto"/>
        <w:ind w:left="0" w:firstLine="709"/>
        <w:jc w:val="both"/>
        <w:rPr>
          <w:rFonts w:eastAsia="Times New Roman" w:cs="Times New Roman"/>
          <w:sz w:val="28"/>
          <w:szCs w:val="28"/>
          <w:lang w:eastAsia="ru-RU"/>
        </w:rPr>
      </w:pPr>
      <w:r w:rsidRPr="00D44A56">
        <w:rPr>
          <w:rFonts w:eastAsia="Times New Roman" w:cs="Times New Roman"/>
          <w:sz w:val="28"/>
          <w:szCs w:val="28"/>
          <w:lang w:eastAsia="ru-RU"/>
        </w:rPr>
        <w:t xml:space="preserve">проведение работ по сохранению объекта культурного наследия, включенного в </w:t>
      </w:r>
      <w:r w:rsidR="00731409" w:rsidRPr="00D44A56">
        <w:rPr>
          <w:rFonts w:eastAsia="Times New Roman" w:cs="Times New Roman"/>
          <w:sz w:val="28"/>
          <w:szCs w:val="28"/>
          <w:lang w:eastAsia="ru-RU"/>
        </w:rPr>
        <w:t>Р</w:t>
      </w:r>
      <w:r w:rsidRPr="00D44A56">
        <w:rPr>
          <w:rFonts w:eastAsia="Times New Roman" w:cs="Times New Roman"/>
          <w:sz w:val="28"/>
          <w:szCs w:val="28"/>
          <w:lang w:eastAsia="ru-RU"/>
        </w:rPr>
        <w:t>еестр объектов культурного наследия, в порядке, установленном законом.</w:t>
      </w:r>
    </w:p>
    <w:p w:rsidR="008F3355" w:rsidRPr="00D44A56" w:rsidRDefault="008F3355"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 xml:space="preserve">Условия конкурса должны иметь экономическое обоснование, сроки их исполнения, порядок подтверждения победителем конкурса исполнения таких условий. </w:t>
      </w:r>
    </w:p>
    <w:p w:rsidR="008F3355" w:rsidRPr="00D44A56" w:rsidRDefault="00613382"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6.13.</w:t>
      </w:r>
      <w:r w:rsidR="008F3355" w:rsidRPr="00D44A56">
        <w:rPr>
          <w:rFonts w:eastAsia="Times New Roman" w:cs="Times New Roman"/>
          <w:sz w:val="28"/>
          <w:szCs w:val="28"/>
          <w:lang w:eastAsia="ru-RU"/>
        </w:rPr>
        <w:t xml:space="preserve"> Публичное предложение (в том числе при электронной форме подачи заявок) – это конкурентная форма продажи непрофильных активов, при которой в течение одной процедуры проведения такой продажи осуществляется последовательное снижение цены первоначального </w:t>
      </w:r>
      <w:r w:rsidR="008F3355" w:rsidRPr="00D44A56">
        <w:rPr>
          <w:rFonts w:eastAsia="Times New Roman" w:cs="Times New Roman"/>
          <w:sz w:val="28"/>
          <w:szCs w:val="28"/>
          <w:lang w:eastAsia="ru-RU"/>
        </w:rPr>
        <w:lastRenderedPageBreak/>
        <w:t>предложения на «шаг понижения» до цены отсечения, а в случае, если кто-либо из участников продажи посредством публичного предложения подтвердит цену первоначального предложения или цену предложения, сложившуюся на одном из «шагов понижения», со всеми участниками продажи посредством публичного предложения проводится аукцион по правилам проведения аукциона, предусматривающим открытую форму подачи предложений о цене актива.</w:t>
      </w:r>
    </w:p>
    <w:p w:rsidR="008F3355" w:rsidRPr="00D44A56" w:rsidRDefault="008F3355"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 xml:space="preserve">Право приобретения актива принадлежит </w:t>
      </w:r>
      <w:r w:rsidR="00000F72" w:rsidRPr="00D44A56">
        <w:rPr>
          <w:rFonts w:eastAsia="Times New Roman" w:cs="Times New Roman"/>
          <w:sz w:val="28"/>
          <w:szCs w:val="28"/>
          <w:lang w:eastAsia="ru-RU"/>
        </w:rPr>
        <w:t>участнику</w:t>
      </w:r>
      <w:r w:rsidRPr="00D44A56">
        <w:rPr>
          <w:rFonts w:eastAsia="Times New Roman" w:cs="Times New Roman"/>
          <w:sz w:val="28"/>
          <w:szCs w:val="28"/>
          <w:lang w:eastAsia="ru-RU"/>
        </w:rPr>
        <w:t>, который предложит в ходе торгов наиболее высокую цену за такой актив.</w:t>
      </w:r>
    </w:p>
    <w:p w:rsidR="008F3355" w:rsidRPr="00D44A56" w:rsidRDefault="008F3355"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Цена первоначального предложения устанавливается не ниже начальной цены, указанной в информационном сообщении о продаже на аукционе/конкурсе, который был признан несостоявшимся, а цена отсечения составляет не менее 50% от начальной цены такого аукциона/конкурса.</w:t>
      </w:r>
    </w:p>
    <w:p w:rsidR="008F3355" w:rsidRPr="00D44A56" w:rsidRDefault="008F3355"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Продажа посредством публичного предложения возможна в случае, если аукцион/конкурс по продаже непрофильного актива признан несостоявшимся по причине отсутствия заявок.</w:t>
      </w:r>
    </w:p>
    <w:p w:rsidR="008F3355" w:rsidRPr="00D44A56" w:rsidRDefault="00000F72"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6.1</w:t>
      </w:r>
      <w:r w:rsidR="00613382" w:rsidRPr="00D44A56">
        <w:rPr>
          <w:rFonts w:eastAsia="Times New Roman" w:cs="Times New Roman"/>
          <w:sz w:val="28"/>
          <w:szCs w:val="28"/>
          <w:lang w:eastAsia="ru-RU"/>
        </w:rPr>
        <w:t>4</w:t>
      </w:r>
      <w:r w:rsidRPr="00D44A56">
        <w:rPr>
          <w:rFonts w:eastAsia="Times New Roman" w:cs="Times New Roman"/>
          <w:sz w:val="28"/>
          <w:szCs w:val="28"/>
          <w:lang w:eastAsia="ru-RU"/>
        </w:rPr>
        <w:t>.</w:t>
      </w:r>
      <w:r w:rsidR="008F3355" w:rsidRPr="00D44A56">
        <w:rPr>
          <w:rFonts w:eastAsia="Times New Roman" w:cs="Times New Roman"/>
          <w:sz w:val="28"/>
          <w:szCs w:val="28"/>
          <w:lang w:eastAsia="ru-RU"/>
        </w:rPr>
        <w:t xml:space="preserve"> В исключительных случаях, в целях получения максимального и/или своевременного дохода </w:t>
      </w:r>
      <w:r w:rsidRPr="00D44A56">
        <w:rPr>
          <w:rFonts w:eastAsia="Times New Roman" w:cs="Times New Roman"/>
          <w:sz w:val="28"/>
          <w:szCs w:val="28"/>
          <w:lang w:eastAsia="ru-RU"/>
        </w:rPr>
        <w:t>Обществом</w:t>
      </w:r>
      <w:r w:rsidR="008F3355" w:rsidRPr="00D44A56">
        <w:rPr>
          <w:rFonts w:eastAsia="Times New Roman" w:cs="Times New Roman"/>
          <w:sz w:val="28"/>
          <w:szCs w:val="28"/>
          <w:lang w:eastAsia="ru-RU"/>
        </w:rPr>
        <w:t xml:space="preserve"> от продажи невостребованного непрофильного актива, </w:t>
      </w:r>
      <w:r w:rsidRPr="00D44A56">
        <w:rPr>
          <w:rFonts w:eastAsia="Times New Roman" w:cs="Times New Roman"/>
          <w:sz w:val="28"/>
          <w:szCs w:val="28"/>
          <w:lang w:eastAsia="ru-RU"/>
        </w:rPr>
        <w:t>отчуждение</w:t>
      </w:r>
      <w:r w:rsidR="008F3355" w:rsidRPr="00D44A56">
        <w:rPr>
          <w:rFonts w:eastAsia="Times New Roman" w:cs="Times New Roman"/>
          <w:sz w:val="28"/>
          <w:szCs w:val="28"/>
          <w:lang w:eastAsia="ru-RU"/>
        </w:rPr>
        <w:t xml:space="preserve"> этого непрофильного актива может быть осуществлен</w:t>
      </w:r>
      <w:r w:rsidRPr="00D44A56">
        <w:rPr>
          <w:rFonts w:eastAsia="Times New Roman" w:cs="Times New Roman"/>
          <w:sz w:val="28"/>
          <w:szCs w:val="28"/>
          <w:lang w:eastAsia="ru-RU"/>
        </w:rPr>
        <w:t>о</w:t>
      </w:r>
      <w:r w:rsidR="008F3355" w:rsidRPr="00D44A56">
        <w:rPr>
          <w:rFonts w:eastAsia="Times New Roman" w:cs="Times New Roman"/>
          <w:sz w:val="28"/>
          <w:szCs w:val="28"/>
          <w:lang w:eastAsia="ru-RU"/>
        </w:rPr>
        <w:t xml:space="preserve"> путем прямой продажи актива единственному участнику торгов, публичного предложения.</w:t>
      </w:r>
    </w:p>
    <w:p w:rsidR="008F3355" w:rsidRPr="00D44A56" w:rsidRDefault="008F3355"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В случае</w:t>
      </w:r>
      <w:r w:rsidR="00000F72" w:rsidRPr="00D44A56">
        <w:rPr>
          <w:rFonts w:eastAsia="Times New Roman" w:cs="Times New Roman"/>
          <w:sz w:val="28"/>
          <w:szCs w:val="28"/>
          <w:lang w:eastAsia="ru-RU"/>
        </w:rPr>
        <w:t>,</w:t>
      </w:r>
      <w:r w:rsidRPr="00D44A56">
        <w:rPr>
          <w:rFonts w:eastAsia="Times New Roman" w:cs="Times New Roman"/>
          <w:sz w:val="28"/>
          <w:szCs w:val="28"/>
          <w:lang w:eastAsia="ru-RU"/>
        </w:rPr>
        <w:t xml:space="preserve"> если торги на повышение по продаже непрофильного актива были признаны несостоявшимися по причине наличия только одного участника, </w:t>
      </w:r>
      <w:r w:rsidR="00000F72" w:rsidRPr="00D44A56">
        <w:rPr>
          <w:rFonts w:eastAsia="Times New Roman" w:cs="Times New Roman"/>
          <w:sz w:val="28"/>
          <w:szCs w:val="28"/>
          <w:lang w:eastAsia="ru-RU"/>
        </w:rPr>
        <w:t>отчуждение</w:t>
      </w:r>
      <w:r w:rsidRPr="00D44A56">
        <w:rPr>
          <w:rFonts w:eastAsia="Times New Roman" w:cs="Times New Roman"/>
          <w:sz w:val="28"/>
          <w:szCs w:val="28"/>
          <w:lang w:eastAsia="ru-RU"/>
        </w:rPr>
        <w:t xml:space="preserve"> этого актива может быть осуществлен</w:t>
      </w:r>
      <w:r w:rsidR="00000F72" w:rsidRPr="00D44A56">
        <w:rPr>
          <w:rFonts w:eastAsia="Times New Roman" w:cs="Times New Roman"/>
          <w:sz w:val="28"/>
          <w:szCs w:val="28"/>
          <w:lang w:eastAsia="ru-RU"/>
        </w:rPr>
        <w:t>о</w:t>
      </w:r>
      <w:r w:rsidRPr="00D44A56">
        <w:rPr>
          <w:rFonts w:eastAsia="Times New Roman" w:cs="Times New Roman"/>
          <w:sz w:val="28"/>
          <w:szCs w:val="28"/>
          <w:lang w:eastAsia="ru-RU"/>
        </w:rPr>
        <w:t xml:space="preserve"> путем направления такому участнику оферты с указанием цены, которая не может быть ниже начальной цены </w:t>
      </w:r>
      <w:r w:rsidR="00000F72" w:rsidRPr="00D44A56">
        <w:rPr>
          <w:rFonts w:eastAsia="Times New Roman" w:cs="Times New Roman"/>
          <w:sz w:val="28"/>
          <w:szCs w:val="28"/>
          <w:lang w:eastAsia="ru-RU"/>
        </w:rPr>
        <w:t>отчуждения</w:t>
      </w:r>
      <w:r w:rsidRPr="00D44A56">
        <w:rPr>
          <w:rFonts w:eastAsia="Times New Roman" w:cs="Times New Roman"/>
          <w:sz w:val="28"/>
          <w:szCs w:val="28"/>
          <w:lang w:eastAsia="ru-RU"/>
        </w:rPr>
        <w:t xml:space="preserve"> актива.</w:t>
      </w:r>
    </w:p>
    <w:p w:rsidR="008F3355" w:rsidRPr="00D44A56" w:rsidRDefault="008F3355"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В случае</w:t>
      </w:r>
      <w:r w:rsidR="00000F72" w:rsidRPr="00D44A56">
        <w:rPr>
          <w:rFonts w:eastAsia="Times New Roman" w:cs="Times New Roman"/>
          <w:sz w:val="28"/>
          <w:szCs w:val="28"/>
          <w:lang w:eastAsia="ru-RU"/>
        </w:rPr>
        <w:t>,</w:t>
      </w:r>
      <w:r w:rsidRPr="00D44A56">
        <w:rPr>
          <w:rFonts w:eastAsia="Times New Roman" w:cs="Times New Roman"/>
          <w:sz w:val="28"/>
          <w:szCs w:val="28"/>
          <w:lang w:eastAsia="ru-RU"/>
        </w:rPr>
        <w:t xml:space="preserve"> если публичное предложение по продаже непрофильного актива будет признано несостоявшимся по причине наличия только одного участника, </w:t>
      </w:r>
      <w:r w:rsidR="00000F72" w:rsidRPr="00D44A56">
        <w:rPr>
          <w:rFonts w:eastAsia="Times New Roman" w:cs="Times New Roman"/>
          <w:sz w:val="28"/>
          <w:szCs w:val="28"/>
          <w:lang w:eastAsia="ru-RU"/>
        </w:rPr>
        <w:t>отчуждение</w:t>
      </w:r>
      <w:r w:rsidRPr="00D44A56">
        <w:rPr>
          <w:rFonts w:eastAsia="Times New Roman" w:cs="Times New Roman"/>
          <w:sz w:val="28"/>
          <w:szCs w:val="28"/>
          <w:lang w:eastAsia="ru-RU"/>
        </w:rPr>
        <w:t xml:space="preserve"> этого актива может быть осуществлен</w:t>
      </w:r>
      <w:r w:rsidR="00000F72" w:rsidRPr="00D44A56">
        <w:rPr>
          <w:rFonts w:eastAsia="Times New Roman" w:cs="Times New Roman"/>
          <w:sz w:val="28"/>
          <w:szCs w:val="28"/>
          <w:lang w:eastAsia="ru-RU"/>
        </w:rPr>
        <w:t>о</w:t>
      </w:r>
      <w:r w:rsidRPr="00D44A56">
        <w:rPr>
          <w:rFonts w:eastAsia="Times New Roman" w:cs="Times New Roman"/>
          <w:sz w:val="28"/>
          <w:szCs w:val="28"/>
          <w:lang w:eastAsia="ru-RU"/>
        </w:rPr>
        <w:t xml:space="preserve"> путем направления такому участнику оферты с указанием цены, которая не может быть ниже цены отсечения.</w:t>
      </w:r>
    </w:p>
    <w:p w:rsidR="008F3355" w:rsidRPr="00D44A56" w:rsidRDefault="008F3355"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В указанных случаях решение о продаже такого непрофильного актива принимается уполномоченным органом Общества в соответствии с локальными нормативными актами Общества.</w:t>
      </w:r>
    </w:p>
    <w:p w:rsidR="008F3355" w:rsidRPr="00D44A56" w:rsidRDefault="00613382"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6.15</w:t>
      </w:r>
      <w:r w:rsidR="008F3355" w:rsidRPr="00D44A56">
        <w:rPr>
          <w:rFonts w:eastAsia="Times New Roman" w:cs="Times New Roman"/>
          <w:sz w:val="28"/>
          <w:szCs w:val="28"/>
          <w:lang w:eastAsia="ru-RU"/>
        </w:rPr>
        <w:t>. Продажа непрофильных активов без объявления цены (в том числе при электронной форме подачи заявок) – это конкурентная форма продажи непрофильных активов, при которой его начальная цена не определяется.</w:t>
      </w:r>
    </w:p>
    <w:p w:rsidR="008F3355" w:rsidRPr="00D44A56" w:rsidRDefault="008F3355"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Претенденты направляют свои предложения о цене непрофильного актива в адрес, указанный в информационном сообщении.</w:t>
      </w:r>
    </w:p>
    <w:p w:rsidR="008F3355" w:rsidRPr="00D44A56" w:rsidRDefault="008F3355"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 xml:space="preserve">Продажа непрофильных активов без объявления цены осуществляется в случае, если продажа этого актива посредством публичного предложения не состоялась при цене отсечения минимум 10% от балансовой (остаточной) </w:t>
      </w:r>
      <w:r w:rsidRPr="00D44A56">
        <w:rPr>
          <w:rFonts w:eastAsia="Times New Roman" w:cs="Times New Roman"/>
          <w:sz w:val="28"/>
          <w:szCs w:val="28"/>
          <w:lang w:eastAsia="ru-RU"/>
        </w:rPr>
        <w:lastRenderedPageBreak/>
        <w:t>стоимости по налоговому учету или последней рыночной стоимости актива, определенной независимым оценщиком (если такая оценка проводилась).</w:t>
      </w:r>
    </w:p>
    <w:p w:rsidR="008F3355" w:rsidRPr="00D44A56" w:rsidRDefault="008F3355"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 xml:space="preserve">В случае поступления предложений от нескольких претендентов </w:t>
      </w:r>
      <w:r w:rsidR="00985BFD" w:rsidRPr="00D44A56">
        <w:rPr>
          <w:rFonts w:eastAsia="Times New Roman" w:cs="Times New Roman"/>
          <w:sz w:val="28"/>
          <w:szCs w:val="28"/>
          <w:lang w:eastAsia="ru-RU"/>
        </w:rPr>
        <w:t>приобретателем</w:t>
      </w:r>
      <w:r w:rsidRPr="00D44A56">
        <w:rPr>
          <w:rFonts w:eastAsia="Times New Roman" w:cs="Times New Roman"/>
          <w:sz w:val="28"/>
          <w:szCs w:val="28"/>
          <w:lang w:eastAsia="ru-RU"/>
        </w:rPr>
        <w:t xml:space="preserve"> признается лицо, предложившее за непрофильный актив наибольшую цену.</w:t>
      </w:r>
    </w:p>
    <w:p w:rsidR="008F3355" w:rsidRPr="00D44A56" w:rsidRDefault="008F3355"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Данный способ может применяться в исключительных случаях крайней невостребованности актива ввиду его характеристик, удаленности и труднодоступности места нахождения, крайней малоценности актива и т.п.</w:t>
      </w:r>
    </w:p>
    <w:p w:rsidR="008F3355" w:rsidRPr="00D44A56" w:rsidRDefault="008F3355"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 xml:space="preserve">Альтернативой данного способа </w:t>
      </w:r>
      <w:r w:rsidR="00985BFD" w:rsidRPr="00D44A56">
        <w:rPr>
          <w:rFonts w:eastAsia="Times New Roman" w:cs="Times New Roman"/>
          <w:sz w:val="28"/>
          <w:szCs w:val="28"/>
          <w:lang w:eastAsia="ru-RU"/>
        </w:rPr>
        <w:t>отчуждения</w:t>
      </w:r>
      <w:r w:rsidRPr="00D44A56">
        <w:rPr>
          <w:rFonts w:eastAsia="Times New Roman" w:cs="Times New Roman"/>
          <w:sz w:val="28"/>
          <w:szCs w:val="28"/>
          <w:lang w:eastAsia="ru-RU"/>
        </w:rPr>
        <w:t xml:space="preserve"> непрофильного актива может быть передача актива в государственную либо муниципальную собственность (в случае выявления такой востребованности), списание.</w:t>
      </w:r>
    </w:p>
    <w:p w:rsidR="008F3355" w:rsidRPr="00D44A56" w:rsidRDefault="00985BFD"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6</w:t>
      </w:r>
      <w:r w:rsidR="008F3355" w:rsidRPr="00D44A56">
        <w:rPr>
          <w:rFonts w:eastAsia="Times New Roman" w:cs="Times New Roman"/>
          <w:sz w:val="28"/>
          <w:szCs w:val="28"/>
          <w:lang w:eastAsia="ru-RU"/>
        </w:rPr>
        <w:t>.1</w:t>
      </w:r>
      <w:r w:rsidRPr="00D44A56">
        <w:rPr>
          <w:rFonts w:eastAsia="Times New Roman" w:cs="Times New Roman"/>
          <w:sz w:val="28"/>
          <w:szCs w:val="28"/>
          <w:lang w:eastAsia="ru-RU"/>
        </w:rPr>
        <w:t>6</w:t>
      </w:r>
      <w:r w:rsidR="008F3355" w:rsidRPr="00D44A56">
        <w:rPr>
          <w:rFonts w:eastAsia="Times New Roman" w:cs="Times New Roman"/>
          <w:sz w:val="28"/>
          <w:szCs w:val="28"/>
          <w:lang w:eastAsia="ru-RU"/>
        </w:rPr>
        <w:t>. В случаях признания продажи непрофильного актива несостоявшейся более 3-х раз в связи с отсутствием заявок и при условии, что снижение начальной цены (цены продажи) по сравнению с первонач</w:t>
      </w:r>
      <w:r w:rsidR="00D44A56" w:rsidRPr="00D44A56">
        <w:rPr>
          <w:rFonts w:eastAsia="Times New Roman" w:cs="Times New Roman"/>
          <w:sz w:val="28"/>
          <w:szCs w:val="28"/>
          <w:lang w:eastAsia="ru-RU"/>
        </w:rPr>
        <w:t>альной ценой составило более 50</w:t>
      </w:r>
      <w:r w:rsidR="008F3355" w:rsidRPr="00D44A56">
        <w:rPr>
          <w:rFonts w:eastAsia="Times New Roman" w:cs="Times New Roman"/>
          <w:sz w:val="28"/>
          <w:szCs w:val="28"/>
          <w:lang w:eastAsia="ru-RU"/>
        </w:rPr>
        <w:t>%, в соответствии с решением Общества допускается:</w:t>
      </w:r>
    </w:p>
    <w:p w:rsidR="008F3355" w:rsidRPr="00D44A56" w:rsidRDefault="008F3355"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а) передача непрофильного актива в аренду через процедуру торгов;</w:t>
      </w:r>
    </w:p>
    <w:p w:rsidR="008F3355" w:rsidRPr="00D44A56" w:rsidRDefault="008F3355"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б) вовлечение непрофильного актива в оборот на инвестиционных условиях по результатам торгов;</w:t>
      </w:r>
    </w:p>
    <w:p w:rsidR="008F3355" w:rsidRPr="00D44A56" w:rsidRDefault="008F3355"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в) обособление непрофильного актива – учреждение нового юридического лица совместно с иными физическими и/или юридическими лицами либо без участия таковых; реорганизация в форме выделения, с передачей новому юридическому лицу непрофильного актива; реорганизация в форме разделения с передачей одному из новых юридических лиц непрофильного актива; передача непрофильного актива в оплату уставного капитала (дополнительных акций) существующего юридического лица;</w:t>
      </w:r>
    </w:p>
    <w:p w:rsidR="008F3355" w:rsidRPr="00D44A56" w:rsidRDefault="008F3355"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г) передача в залог прав на непрофильный актив в качестве обеспечения по обязательствам Общества или обязательствам бенефициаров поручительства Общества;</w:t>
      </w:r>
    </w:p>
    <w:p w:rsidR="008F3355" w:rsidRPr="00D44A56" w:rsidRDefault="008F3355"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д) развитие актива путем реализации на его базе проектов, имеющих положительный экономический эффект;</w:t>
      </w:r>
    </w:p>
    <w:p w:rsidR="008F3355" w:rsidRPr="00D44A56" w:rsidRDefault="008F3355"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е) безвозмездная передача непрофильного актива в собственность Российской Федерации, субъекта Российской Федерации или муниципальную собственность, если соответствующее имущество соответствует целям и обеспечивает деятельность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w:t>
      </w:r>
    </w:p>
    <w:p w:rsidR="008F3355" w:rsidRPr="00D44A56" w:rsidRDefault="00985BFD"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6</w:t>
      </w:r>
      <w:r w:rsidR="008F3355" w:rsidRPr="00D44A56">
        <w:rPr>
          <w:rFonts w:eastAsia="Times New Roman" w:cs="Times New Roman"/>
          <w:sz w:val="28"/>
          <w:szCs w:val="28"/>
          <w:lang w:eastAsia="ru-RU"/>
        </w:rPr>
        <w:t>.1</w:t>
      </w:r>
      <w:r w:rsidR="0093626C">
        <w:rPr>
          <w:rFonts w:eastAsia="Times New Roman" w:cs="Times New Roman"/>
          <w:sz w:val="28"/>
          <w:szCs w:val="28"/>
          <w:lang w:eastAsia="ru-RU"/>
        </w:rPr>
        <w:t>7</w:t>
      </w:r>
      <w:r w:rsidR="008F3355" w:rsidRPr="00D44A56">
        <w:rPr>
          <w:rFonts w:eastAsia="Times New Roman" w:cs="Times New Roman"/>
          <w:sz w:val="28"/>
          <w:szCs w:val="28"/>
          <w:lang w:eastAsia="ru-RU"/>
        </w:rPr>
        <w:t>. Общество будет стремиться обеспечить отчуждение непрофильных активов Общества по цене не ниже балансовой (остаточной) стоимости непрофильного актива по налоговому учету.</w:t>
      </w:r>
    </w:p>
    <w:p w:rsidR="008F3355" w:rsidRPr="00D44A56" w:rsidRDefault="00985BFD"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6</w:t>
      </w:r>
      <w:r w:rsidR="008F3355" w:rsidRPr="00D44A56">
        <w:rPr>
          <w:rFonts w:eastAsia="Times New Roman" w:cs="Times New Roman"/>
          <w:sz w:val="28"/>
          <w:szCs w:val="28"/>
          <w:lang w:eastAsia="ru-RU"/>
        </w:rPr>
        <w:t>.1</w:t>
      </w:r>
      <w:r w:rsidR="0093626C">
        <w:rPr>
          <w:rFonts w:eastAsia="Times New Roman" w:cs="Times New Roman"/>
          <w:sz w:val="28"/>
          <w:szCs w:val="28"/>
          <w:lang w:eastAsia="ru-RU"/>
        </w:rPr>
        <w:t>8</w:t>
      </w:r>
      <w:r w:rsidR="008F3355" w:rsidRPr="00D44A56">
        <w:rPr>
          <w:rFonts w:eastAsia="Times New Roman" w:cs="Times New Roman"/>
          <w:sz w:val="28"/>
          <w:szCs w:val="28"/>
          <w:lang w:eastAsia="ru-RU"/>
        </w:rPr>
        <w:t>. Продажа непрофильных активов путем проведения торгов проводится в соответствии со статьями 447 и 448 Гражданского кодекса Российской Федерации.</w:t>
      </w:r>
    </w:p>
    <w:p w:rsidR="008F3355" w:rsidRPr="00D44A56" w:rsidRDefault="00985BFD" w:rsidP="00D44A56">
      <w:pPr>
        <w:tabs>
          <w:tab w:val="left" w:pos="708"/>
          <w:tab w:val="left" w:pos="1416"/>
          <w:tab w:val="left" w:pos="2124"/>
          <w:tab w:val="left" w:pos="2832"/>
          <w:tab w:val="left" w:pos="3540"/>
          <w:tab w:val="left" w:pos="4039"/>
        </w:tabs>
        <w:ind w:firstLine="709"/>
        <w:jc w:val="both"/>
        <w:rPr>
          <w:rFonts w:eastAsia="Times New Roman" w:cs="Times New Roman"/>
          <w:sz w:val="28"/>
          <w:szCs w:val="28"/>
          <w:lang w:eastAsia="ru-RU"/>
        </w:rPr>
      </w:pPr>
      <w:r w:rsidRPr="00D44A56">
        <w:rPr>
          <w:rFonts w:eastAsia="Times New Roman" w:cs="Times New Roman"/>
          <w:sz w:val="28"/>
          <w:szCs w:val="28"/>
          <w:lang w:eastAsia="ru-RU"/>
        </w:rPr>
        <w:lastRenderedPageBreak/>
        <w:t>6</w:t>
      </w:r>
      <w:r w:rsidR="008F3355" w:rsidRPr="00D44A56">
        <w:rPr>
          <w:rFonts w:eastAsia="Times New Roman" w:cs="Times New Roman"/>
          <w:sz w:val="28"/>
          <w:szCs w:val="28"/>
          <w:lang w:eastAsia="ru-RU"/>
        </w:rPr>
        <w:t>.1</w:t>
      </w:r>
      <w:r w:rsidRPr="00D44A56">
        <w:rPr>
          <w:rFonts w:eastAsia="Times New Roman" w:cs="Times New Roman"/>
          <w:sz w:val="28"/>
          <w:szCs w:val="28"/>
          <w:lang w:eastAsia="ru-RU"/>
        </w:rPr>
        <w:t>8</w:t>
      </w:r>
      <w:r w:rsidR="008F3355" w:rsidRPr="00D44A56">
        <w:rPr>
          <w:rFonts w:eastAsia="Times New Roman" w:cs="Times New Roman"/>
          <w:sz w:val="28"/>
          <w:szCs w:val="28"/>
          <w:lang w:eastAsia="ru-RU"/>
        </w:rPr>
        <w:t xml:space="preserve">. Отчуждение непрофильных активов Общества путем их продажи без проведения торгов (прямая продажа, мена и др.) кроме случаев, предусмотренных в пункте </w:t>
      </w:r>
      <w:r w:rsidR="00613382" w:rsidRPr="00D44A56">
        <w:rPr>
          <w:rFonts w:eastAsia="Times New Roman" w:cs="Times New Roman"/>
          <w:sz w:val="28"/>
          <w:szCs w:val="28"/>
          <w:lang w:eastAsia="ru-RU"/>
        </w:rPr>
        <w:t>6.14</w:t>
      </w:r>
      <w:r w:rsidR="008F3355" w:rsidRPr="00D44A56">
        <w:rPr>
          <w:rFonts w:eastAsia="Times New Roman" w:cs="Times New Roman"/>
          <w:sz w:val="28"/>
          <w:szCs w:val="28"/>
          <w:lang w:eastAsia="ru-RU"/>
        </w:rPr>
        <w:t xml:space="preserve"> настоящей Программы, может быть осуществлено для целей реализации инфраструктурных проектов муниципального, регионального и федерального значения.</w:t>
      </w:r>
    </w:p>
    <w:p w:rsidR="00BA5F48" w:rsidRPr="00D44A56" w:rsidRDefault="00BA5F48" w:rsidP="00D44A56">
      <w:pPr>
        <w:tabs>
          <w:tab w:val="left" w:pos="708"/>
          <w:tab w:val="left" w:pos="1416"/>
          <w:tab w:val="left" w:pos="2124"/>
          <w:tab w:val="left" w:pos="2832"/>
          <w:tab w:val="left" w:pos="3540"/>
          <w:tab w:val="left" w:pos="4039"/>
        </w:tabs>
        <w:ind w:firstLine="709"/>
        <w:jc w:val="both"/>
        <w:rPr>
          <w:rFonts w:eastAsia="Times New Roman" w:cs="Times New Roman"/>
          <w:color w:val="000000" w:themeColor="text1"/>
          <w:sz w:val="28"/>
          <w:szCs w:val="28"/>
          <w:lang w:eastAsia="ru-RU"/>
        </w:rPr>
      </w:pPr>
    </w:p>
    <w:p w:rsidR="00625199" w:rsidRPr="00D44A56" w:rsidRDefault="00566207" w:rsidP="00D44A56">
      <w:pPr>
        <w:pStyle w:val="a5"/>
        <w:spacing w:line="240" w:lineRule="auto"/>
        <w:rPr>
          <w:sz w:val="28"/>
          <w:szCs w:val="28"/>
        </w:rPr>
      </w:pPr>
      <w:bookmarkStart w:id="10" w:name="_Toc485095480"/>
      <w:r w:rsidRPr="00D44A56">
        <w:rPr>
          <w:sz w:val="28"/>
          <w:szCs w:val="28"/>
        </w:rPr>
        <w:t xml:space="preserve">7. </w:t>
      </w:r>
      <w:r w:rsidR="00625199" w:rsidRPr="00D44A56">
        <w:rPr>
          <w:sz w:val="28"/>
          <w:szCs w:val="28"/>
        </w:rPr>
        <w:t>ЭКОНОМИЧЕСКОЕ ОБОСНОВАНИЕ ОТЧУЖДЕНИЯ И СОХРАНЕНИЯ НЕПРОФИЛЬНЫХ АКТИВОВ</w:t>
      </w:r>
    </w:p>
    <w:p w:rsidR="00D36DB5" w:rsidRPr="00D44A56" w:rsidRDefault="00D36DB5" w:rsidP="00D44A56">
      <w:pPr>
        <w:pStyle w:val="a5"/>
        <w:spacing w:line="240" w:lineRule="auto"/>
        <w:rPr>
          <w:sz w:val="28"/>
          <w:szCs w:val="28"/>
        </w:rPr>
      </w:pPr>
    </w:p>
    <w:p w:rsidR="00D36DB5" w:rsidRPr="00D44A56" w:rsidRDefault="0093626C" w:rsidP="00D44A56">
      <w:pPr>
        <w:ind w:firstLine="709"/>
        <w:jc w:val="both"/>
        <w:rPr>
          <w:rFonts w:cs="Times New Roman"/>
          <w:sz w:val="28"/>
          <w:szCs w:val="28"/>
        </w:rPr>
      </w:pPr>
      <w:r>
        <w:rPr>
          <w:rFonts w:cs="Times New Roman"/>
          <w:sz w:val="28"/>
          <w:szCs w:val="28"/>
        </w:rPr>
        <w:t xml:space="preserve">7. </w:t>
      </w:r>
      <w:r w:rsidR="00FC3D28" w:rsidRPr="00D44A56">
        <w:rPr>
          <w:rFonts w:cs="Times New Roman"/>
          <w:sz w:val="28"/>
          <w:szCs w:val="28"/>
        </w:rPr>
        <w:t>При принятии решения о включении актива в Реестр непрофильных активов в отношении актива учитывается:</w:t>
      </w:r>
    </w:p>
    <w:p w:rsidR="00FC3D28" w:rsidRPr="00D44A56" w:rsidRDefault="00FC3D28" w:rsidP="00D44A56">
      <w:pPr>
        <w:ind w:firstLine="709"/>
        <w:jc w:val="both"/>
        <w:rPr>
          <w:rFonts w:cs="Times New Roman"/>
          <w:sz w:val="28"/>
          <w:szCs w:val="28"/>
        </w:rPr>
      </w:pPr>
      <w:r w:rsidRPr="00D44A56">
        <w:rPr>
          <w:rFonts w:cs="Times New Roman"/>
          <w:sz w:val="28"/>
          <w:szCs w:val="28"/>
        </w:rPr>
        <w:t>- возможность осуществления конкретного действия в отношении актива (учитывается степе</w:t>
      </w:r>
      <w:r w:rsidR="00EF621F" w:rsidRPr="00D44A56">
        <w:rPr>
          <w:rFonts w:cs="Times New Roman"/>
          <w:sz w:val="28"/>
          <w:szCs w:val="28"/>
        </w:rPr>
        <w:t xml:space="preserve">нь участия конкретного актива в </w:t>
      </w:r>
      <w:r w:rsidRPr="00D44A56">
        <w:rPr>
          <w:rFonts w:cs="Times New Roman"/>
          <w:sz w:val="28"/>
          <w:szCs w:val="28"/>
        </w:rPr>
        <w:t>производственном процессе и в деятельности Общества;</w:t>
      </w:r>
      <w:r w:rsidR="00EF621F" w:rsidRPr="00D44A56">
        <w:rPr>
          <w:rFonts w:cs="Times New Roman"/>
          <w:sz w:val="28"/>
          <w:szCs w:val="28"/>
        </w:rPr>
        <w:t xml:space="preserve"> </w:t>
      </w:r>
      <w:r w:rsidRPr="00D44A56">
        <w:rPr>
          <w:rFonts w:cs="Times New Roman"/>
          <w:sz w:val="28"/>
          <w:szCs w:val="28"/>
        </w:rPr>
        <w:t>осуществления технологических процессов обеспечения работы Общества без использования</w:t>
      </w:r>
      <w:r w:rsidR="00EF621F" w:rsidRPr="00D44A56">
        <w:rPr>
          <w:rFonts w:cs="Times New Roman"/>
          <w:sz w:val="28"/>
          <w:szCs w:val="28"/>
        </w:rPr>
        <w:t xml:space="preserve"> </w:t>
      </w:r>
      <w:r w:rsidRPr="00D44A56">
        <w:rPr>
          <w:rFonts w:cs="Times New Roman"/>
          <w:sz w:val="28"/>
          <w:szCs w:val="28"/>
        </w:rPr>
        <w:t>актива; наличие потенциальных п</w:t>
      </w:r>
      <w:r w:rsidR="00DD4A0A" w:rsidRPr="00D44A56">
        <w:rPr>
          <w:rFonts w:cs="Times New Roman"/>
          <w:sz w:val="28"/>
          <w:szCs w:val="28"/>
        </w:rPr>
        <w:t>риобрета</w:t>
      </w:r>
      <w:r w:rsidRPr="00D44A56">
        <w:rPr>
          <w:rFonts w:cs="Times New Roman"/>
          <w:sz w:val="28"/>
          <w:szCs w:val="28"/>
        </w:rPr>
        <w:t>телей, арендаторов и иных контрагентов по сделкам;</w:t>
      </w:r>
      <w:r w:rsidR="00EF621F" w:rsidRPr="00D44A56">
        <w:rPr>
          <w:rFonts w:cs="Times New Roman"/>
          <w:sz w:val="28"/>
          <w:szCs w:val="28"/>
        </w:rPr>
        <w:t xml:space="preserve"> </w:t>
      </w:r>
      <w:r w:rsidRPr="00D44A56">
        <w:rPr>
          <w:rFonts w:cs="Times New Roman"/>
          <w:sz w:val="28"/>
          <w:szCs w:val="28"/>
        </w:rPr>
        <w:t>негативные последствия, исключающие возможность совершения соответствующего действия;</w:t>
      </w:r>
      <w:r w:rsidR="00EF621F" w:rsidRPr="00D44A56">
        <w:rPr>
          <w:rFonts w:cs="Times New Roman"/>
          <w:sz w:val="28"/>
          <w:szCs w:val="28"/>
        </w:rPr>
        <w:t xml:space="preserve"> </w:t>
      </w:r>
      <w:r w:rsidRPr="00D44A56">
        <w:rPr>
          <w:rFonts w:cs="Times New Roman"/>
          <w:sz w:val="28"/>
          <w:szCs w:val="28"/>
        </w:rPr>
        <w:t>законодательные ограничения и прочее);</w:t>
      </w:r>
    </w:p>
    <w:p w:rsidR="00FC3D28" w:rsidRPr="00D44A56" w:rsidRDefault="00FC3D28" w:rsidP="00D44A56">
      <w:pPr>
        <w:ind w:firstLine="709"/>
        <w:jc w:val="both"/>
        <w:rPr>
          <w:rFonts w:cs="Times New Roman"/>
          <w:sz w:val="28"/>
          <w:szCs w:val="28"/>
        </w:rPr>
      </w:pPr>
      <w:r w:rsidRPr="00D44A56">
        <w:rPr>
          <w:rFonts w:cs="Times New Roman"/>
          <w:sz w:val="28"/>
          <w:szCs w:val="28"/>
        </w:rPr>
        <w:t>- возможность получения д</w:t>
      </w:r>
      <w:r w:rsidR="00EF621F" w:rsidRPr="00D44A56">
        <w:rPr>
          <w:rFonts w:cs="Times New Roman"/>
          <w:sz w:val="28"/>
          <w:szCs w:val="28"/>
        </w:rPr>
        <w:t xml:space="preserve">охода от владения (пользования, </w:t>
      </w:r>
      <w:r w:rsidRPr="00D44A56">
        <w:rPr>
          <w:rFonts w:cs="Times New Roman"/>
          <w:sz w:val="28"/>
          <w:szCs w:val="28"/>
        </w:rPr>
        <w:t>распоряжения) активом;</w:t>
      </w:r>
    </w:p>
    <w:p w:rsidR="00FC3D28" w:rsidRPr="00D44A56" w:rsidRDefault="00FC3D28" w:rsidP="00D44A56">
      <w:pPr>
        <w:ind w:firstLine="709"/>
        <w:jc w:val="both"/>
        <w:rPr>
          <w:rFonts w:cs="Times New Roman"/>
          <w:sz w:val="28"/>
          <w:szCs w:val="28"/>
        </w:rPr>
      </w:pPr>
      <w:r w:rsidRPr="00D44A56">
        <w:rPr>
          <w:rFonts w:cs="Times New Roman"/>
          <w:sz w:val="28"/>
          <w:szCs w:val="28"/>
        </w:rPr>
        <w:t>- наличие/отсутствие затрат на содержание актива;</w:t>
      </w:r>
    </w:p>
    <w:p w:rsidR="00FC3D28" w:rsidRPr="00D44A56" w:rsidRDefault="00FC3D28" w:rsidP="00D44A56">
      <w:pPr>
        <w:ind w:firstLine="709"/>
        <w:jc w:val="both"/>
        <w:rPr>
          <w:rFonts w:cs="Times New Roman"/>
          <w:sz w:val="28"/>
          <w:szCs w:val="28"/>
        </w:rPr>
      </w:pPr>
      <w:r w:rsidRPr="00D44A56">
        <w:rPr>
          <w:rFonts w:cs="Times New Roman"/>
          <w:sz w:val="28"/>
          <w:szCs w:val="28"/>
        </w:rPr>
        <w:t>- прогнозируемый доход, который можно получить от продажи актива;</w:t>
      </w:r>
    </w:p>
    <w:p w:rsidR="00FC3D28" w:rsidRPr="00D44A56" w:rsidRDefault="00FC3D28" w:rsidP="00D44A56">
      <w:pPr>
        <w:ind w:firstLine="709"/>
        <w:jc w:val="both"/>
        <w:rPr>
          <w:rFonts w:cs="Times New Roman"/>
          <w:sz w:val="28"/>
          <w:szCs w:val="28"/>
        </w:rPr>
      </w:pPr>
      <w:r w:rsidRPr="00D44A56">
        <w:rPr>
          <w:rFonts w:cs="Times New Roman"/>
          <w:sz w:val="28"/>
          <w:szCs w:val="28"/>
        </w:rPr>
        <w:t xml:space="preserve">- возможность оптимизации процесса управления </w:t>
      </w:r>
      <w:r w:rsidR="00EF621F" w:rsidRPr="00D44A56">
        <w:rPr>
          <w:rFonts w:cs="Times New Roman"/>
          <w:sz w:val="28"/>
          <w:szCs w:val="28"/>
        </w:rPr>
        <w:t xml:space="preserve">активом в результате совершения </w:t>
      </w:r>
      <w:r w:rsidRPr="00D44A56">
        <w:rPr>
          <w:rFonts w:cs="Times New Roman"/>
          <w:sz w:val="28"/>
          <w:szCs w:val="28"/>
        </w:rPr>
        <w:t>действий в отношении него;</w:t>
      </w:r>
    </w:p>
    <w:p w:rsidR="00FC3D28" w:rsidRPr="00D44A56" w:rsidRDefault="00FC3D28" w:rsidP="00D44A56">
      <w:pPr>
        <w:ind w:firstLine="709"/>
        <w:jc w:val="both"/>
        <w:rPr>
          <w:rFonts w:cs="Times New Roman"/>
          <w:sz w:val="28"/>
          <w:szCs w:val="28"/>
        </w:rPr>
      </w:pPr>
      <w:r w:rsidRPr="00D44A56">
        <w:rPr>
          <w:rFonts w:cs="Times New Roman"/>
          <w:sz w:val="28"/>
          <w:szCs w:val="28"/>
        </w:rPr>
        <w:t>- наличие различных рисков, связанных с владением</w:t>
      </w:r>
      <w:r w:rsidR="00EF621F" w:rsidRPr="00D44A56">
        <w:rPr>
          <w:rFonts w:cs="Times New Roman"/>
          <w:sz w:val="28"/>
          <w:szCs w:val="28"/>
        </w:rPr>
        <w:t xml:space="preserve">, использованием, распоряжением </w:t>
      </w:r>
      <w:r w:rsidRPr="00D44A56">
        <w:rPr>
          <w:rFonts w:cs="Times New Roman"/>
          <w:sz w:val="28"/>
          <w:szCs w:val="28"/>
        </w:rPr>
        <w:t>активом;</w:t>
      </w:r>
    </w:p>
    <w:p w:rsidR="00FC3D28" w:rsidRPr="00D44A56" w:rsidRDefault="00FC3D28" w:rsidP="00D44A56">
      <w:pPr>
        <w:ind w:firstLine="709"/>
        <w:jc w:val="both"/>
        <w:rPr>
          <w:rFonts w:cs="Times New Roman"/>
          <w:sz w:val="28"/>
          <w:szCs w:val="28"/>
        </w:rPr>
      </w:pPr>
      <w:r w:rsidRPr="00D44A56">
        <w:rPr>
          <w:rFonts w:cs="Times New Roman"/>
          <w:sz w:val="28"/>
          <w:szCs w:val="28"/>
        </w:rPr>
        <w:t>- социальная значимость актива.</w:t>
      </w:r>
    </w:p>
    <w:p w:rsidR="00625199" w:rsidRPr="00D44A56" w:rsidRDefault="00625199" w:rsidP="00D44A56">
      <w:pPr>
        <w:pStyle w:val="a5"/>
        <w:spacing w:line="240" w:lineRule="auto"/>
        <w:rPr>
          <w:sz w:val="28"/>
          <w:szCs w:val="28"/>
        </w:rPr>
      </w:pPr>
    </w:p>
    <w:p w:rsidR="009F4913" w:rsidRPr="00D44A56" w:rsidRDefault="00625199" w:rsidP="00D44A56">
      <w:pPr>
        <w:pStyle w:val="a5"/>
        <w:spacing w:line="240" w:lineRule="auto"/>
        <w:rPr>
          <w:sz w:val="28"/>
          <w:szCs w:val="28"/>
        </w:rPr>
      </w:pPr>
      <w:r w:rsidRPr="00D44A56">
        <w:rPr>
          <w:sz w:val="28"/>
          <w:szCs w:val="28"/>
        </w:rPr>
        <w:t xml:space="preserve">8. </w:t>
      </w:r>
      <w:r w:rsidR="009F4913" w:rsidRPr="00D44A56">
        <w:rPr>
          <w:sz w:val="28"/>
          <w:szCs w:val="28"/>
        </w:rPr>
        <w:t>ОБОСНОВАНИЕ ПРОЛОНГАЦИИ СРОКОВ ОТЧУЖДЕНИЯ НЕПРОФИЛЬНЫХ АКТИВОВ</w:t>
      </w:r>
    </w:p>
    <w:p w:rsidR="00D36DB5" w:rsidRPr="00D44A56" w:rsidRDefault="00D36DB5" w:rsidP="00D44A56">
      <w:pPr>
        <w:pStyle w:val="a5"/>
        <w:spacing w:line="240" w:lineRule="auto"/>
        <w:rPr>
          <w:sz w:val="28"/>
          <w:szCs w:val="28"/>
        </w:rPr>
      </w:pPr>
    </w:p>
    <w:bookmarkEnd w:id="10"/>
    <w:p w:rsidR="00EF621F" w:rsidRPr="00D44A56" w:rsidRDefault="0093626C" w:rsidP="00D44A56">
      <w:pPr>
        <w:ind w:firstLine="709"/>
        <w:jc w:val="both"/>
        <w:rPr>
          <w:rFonts w:cs="Times New Roman"/>
          <w:sz w:val="28"/>
          <w:szCs w:val="28"/>
        </w:rPr>
      </w:pPr>
      <w:r>
        <w:rPr>
          <w:rFonts w:cs="Times New Roman"/>
          <w:sz w:val="28"/>
          <w:szCs w:val="28"/>
        </w:rPr>
        <w:t>8</w:t>
      </w:r>
      <w:r w:rsidR="00EF621F" w:rsidRPr="00D44A56">
        <w:rPr>
          <w:rFonts w:cs="Times New Roman"/>
          <w:sz w:val="28"/>
          <w:szCs w:val="28"/>
        </w:rPr>
        <w:t>.1. Вопрос по обоснованию пролонгации сроков отчуждения непрофильных активов, превышающих 3 года с даты признания актива непрофильным, рассматривается на заседании Совета директоров Общества в случае продления сроков отчуждения непрофильного актива, установленных в Реестре непрофильных активов.</w:t>
      </w:r>
    </w:p>
    <w:p w:rsidR="00BA5F48" w:rsidRPr="00D44A56" w:rsidRDefault="0093626C" w:rsidP="00D44A56">
      <w:pPr>
        <w:ind w:firstLine="709"/>
        <w:jc w:val="both"/>
        <w:rPr>
          <w:rFonts w:eastAsia="Times New Roman" w:cs="Times New Roman"/>
          <w:sz w:val="28"/>
          <w:szCs w:val="28"/>
          <w:lang w:eastAsia="ru-RU"/>
        </w:rPr>
      </w:pPr>
      <w:r>
        <w:rPr>
          <w:rFonts w:cs="Times New Roman"/>
          <w:sz w:val="28"/>
          <w:szCs w:val="28"/>
        </w:rPr>
        <w:t>8</w:t>
      </w:r>
      <w:r w:rsidR="00EF621F" w:rsidRPr="00D44A56">
        <w:rPr>
          <w:rFonts w:cs="Times New Roman"/>
          <w:sz w:val="28"/>
          <w:szCs w:val="28"/>
        </w:rPr>
        <w:t>.2. Обоснованием продления сроков отчуждения непрофильного актива может служить: отсутствие положительных результатов проведения конкурентных способов</w:t>
      </w:r>
      <w:r w:rsidR="00EF621F" w:rsidRPr="00D44A56">
        <w:rPr>
          <w:rFonts w:eastAsia="Times New Roman" w:cs="Times New Roman"/>
          <w:sz w:val="28"/>
          <w:szCs w:val="28"/>
          <w:lang w:eastAsia="ru-RU"/>
        </w:rPr>
        <w:t xml:space="preserve"> </w:t>
      </w:r>
      <w:r w:rsidR="00EF621F" w:rsidRPr="00D44A56">
        <w:rPr>
          <w:rFonts w:cs="Times New Roman"/>
          <w:sz w:val="28"/>
          <w:szCs w:val="28"/>
        </w:rPr>
        <w:t xml:space="preserve">отчуждения непрофильных активов, предусмотренных настоящей Программой; наличие дополнительного времени для проведения определенных процедур (например, получение письменного согласия публично - правого образования при безвозмездной передаче непрофильного актива в собственность Российской Федерации, </w:t>
      </w:r>
      <w:r w:rsidR="00EF621F" w:rsidRPr="00D44A56">
        <w:rPr>
          <w:rFonts w:cs="Times New Roman"/>
          <w:sz w:val="28"/>
          <w:szCs w:val="28"/>
        </w:rPr>
        <w:lastRenderedPageBreak/>
        <w:t>субъекта Российской Федерации или муниципальную собственность; получение директив, выданных акционером для голосования и др.).</w:t>
      </w:r>
    </w:p>
    <w:p w:rsidR="00EF621F" w:rsidRPr="00D44A56" w:rsidRDefault="00EF621F" w:rsidP="00D44A56">
      <w:pPr>
        <w:ind w:firstLine="567"/>
        <w:jc w:val="both"/>
        <w:rPr>
          <w:rFonts w:eastAsia="Times New Roman" w:cs="Times New Roman"/>
          <w:sz w:val="28"/>
          <w:szCs w:val="28"/>
          <w:lang w:eastAsia="ru-RU"/>
        </w:rPr>
      </w:pPr>
    </w:p>
    <w:p w:rsidR="00910630" w:rsidRPr="00D44A56" w:rsidRDefault="00F641DF" w:rsidP="00D44A56">
      <w:pPr>
        <w:pStyle w:val="a5"/>
        <w:spacing w:line="240" w:lineRule="auto"/>
        <w:rPr>
          <w:sz w:val="28"/>
          <w:szCs w:val="28"/>
        </w:rPr>
      </w:pPr>
      <w:bookmarkStart w:id="11" w:name="_Toc485095481"/>
      <w:r w:rsidRPr="00D44A56">
        <w:rPr>
          <w:sz w:val="28"/>
          <w:szCs w:val="28"/>
        </w:rPr>
        <w:t>9</w:t>
      </w:r>
      <w:r w:rsidR="00910630" w:rsidRPr="00D44A56">
        <w:rPr>
          <w:sz w:val="28"/>
          <w:szCs w:val="28"/>
        </w:rPr>
        <w:t xml:space="preserve">. </w:t>
      </w:r>
      <w:bookmarkEnd w:id="11"/>
      <w:r w:rsidR="009F4913" w:rsidRPr="00D44A56">
        <w:rPr>
          <w:sz w:val="28"/>
          <w:szCs w:val="28"/>
        </w:rPr>
        <w:t>ПОРЯДОК РАСКРЫТИЯ ИНФОРМАЦИИ ОБ ОТЧУЖДЕНИИ НЕПРОФИЛЬНЫХ АКТИВОВ</w:t>
      </w:r>
      <w:r w:rsidR="00AF006A" w:rsidRPr="00D44A56">
        <w:rPr>
          <w:sz w:val="28"/>
          <w:szCs w:val="28"/>
        </w:rPr>
        <w:t xml:space="preserve"> </w:t>
      </w:r>
    </w:p>
    <w:p w:rsidR="000A6E58" w:rsidRPr="00D44A56" w:rsidRDefault="000A6E58" w:rsidP="00D44A56">
      <w:pPr>
        <w:pStyle w:val="a5"/>
        <w:spacing w:line="240" w:lineRule="auto"/>
        <w:ind w:firstLine="709"/>
        <w:rPr>
          <w:sz w:val="28"/>
          <w:szCs w:val="28"/>
        </w:rPr>
      </w:pPr>
    </w:p>
    <w:p w:rsidR="0055633B" w:rsidRPr="00D44A56" w:rsidRDefault="005F130F"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9</w:t>
      </w:r>
      <w:r w:rsidR="00910630" w:rsidRPr="00D44A56">
        <w:rPr>
          <w:rFonts w:eastAsia="Times New Roman" w:cs="Times New Roman"/>
          <w:sz w:val="28"/>
          <w:szCs w:val="28"/>
          <w:lang w:eastAsia="ru-RU"/>
        </w:rPr>
        <w:t>.1. Программа отчуждени</w:t>
      </w:r>
      <w:r w:rsidR="00731409" w:rsidRPr="00D44A56">
        <w:rPr>
          <w:rFonts w:eastAsia="Times New Roman" w:cs="Times New Roman"/>
          <w:sz w:val="28"/>
          <w:szCs w:val="28"/>
          <w:lang w:eastAsia="ru-RU"/>
        </w:rPr>
        <w:t>я непрофильных активов Общества с</w:t>
      </w:r>
      <w:r w:rsidR="00AF006A" w:rsidRPr="00D44A56">
        <w:rPr>
          <w:rFonts w:eastAsia="Times New Roman" w:cs="Times New Roman"/>
          <w:sz w:val="28"/>
          <w:szCs w:val="28"/>
          <w:lang w:eastAsia="ru-RU"/>
        </w:rPr>
        <w:t xml:space="preserve"> </w:t>
      </w:r>
      <w:r w:rsidR="0055633B" w:rsidRPr="00D44A56">
        <w:rPr>
          <w:rFonts w:eastAsia="Times New Roman" w:cs="Times New Roman"/>
          <w:sz w:val="28"/>
          <w:szCs w:val="28"/>
          <w:lang w:eastAsia="ru-RU"/>
        </w:rPr>
        <w:t>Реестр</w:t>
      </w:r>
      <w:r w:rsidR="00731409" w:rsidRPr="00D44A56">
        <w:rPr>
          <w:rFonts w:eastAsia="Times New Roman" w:cs="Times New Roman"/>
          <w:sz w:val="28"/>
          <w:szCs w:val="28"/>
          <w:lang w:eastAsia="ru-RU"/>
        </w:rPr>
        <w:t>ом</w:t>
      </w:r>
      <w:r w:rsidR="0055633B" w:rsidRPr="00D44A56">
        <w:rPr>
          <w:rFonts w:eastAsia="Times New Roman" w:cs="Times New Roman"/>
          <w:sz w:val="28"/>
          <w:szCs w:val="28"/>
          <w:lang w:eastAsia="ru-RU"/>
        </w:rPr>
        <w:t xml:space="preserve"> непрофильных активов</w:t>
      </w:r>
      <w:r w:rsidR="00AF006A" w:rsidRPr="00D44A56">
        <w:rPr>
          <w:rFonts w:eastAsia="Times New Roman" w:cs="Times New Roman"/>
          <w:sz w:val="28"/>
          <w:szCs w:val="28"/>
          <w:lang w:eastAsia="ru-RU"/>
        </w:rPr>
        <w:t xml:space="preserve"> и </w:t>
      </w:r>
      <w:r w:rsidR="0039564A" w:rsidRPr="00D44A56">
        <w:rPr>
          <w:rFonts w:eastAsia="Times New Roman" w:cs="Times New Roman"/>
          <w:sz w:val="28"/>
          <w:szCs w:val="28"/>
          <w:lang w:eastAsia="ru-RU"/>
        </w:rPr>
        <w:t>П</w:t>
      </w:r>
      <w:r w:rsidR="00AF006A" w:rsidRPr="00D44A56">
        <w:rPr>
          <w:rFonts w:eastAsia="Times New Roman" w:cs="Times New Roman"/>
          <w:sz w:val="28"/>
          <w:szCs w:val="28"/>
          <w:lang w:eastAsia="ru-RU"/>
        </w:rPr>
        <w:t xml:space="preserve">лан мероприятий по </w:t>
      </w:r>
      <w:r w:rsidRPr="00D44A56">
        <w:rPr>
          <w:rFonts w:eastAsia="Times New Roman" w:cs="Times New Roman"/>
          <w:sz w:val="28"/>
          <w:szCs w:val="28"/>
          <w:lang w:eastAsia="ru-RU"/>
        </w:rPr>
        <w:t>отчуждению</w:t>
      </w:r>
      <w:r w:rsidR="00AF006A" w:rsidRPr="00D44A56">
        <w:rPr>
          <w:rFonts w:eastAsia="Times New Roman" w:cs="Times New Roman"/>
          <w:sz w:val="28"/>
          <w:szCs w:val="28"/>
          <w:lang w:eastAsia="ru-RU"/>
        </w:rPr>
        <w:t xml:space="preserve"> непрофильных активов </w:t>
      </w:r>
      <w:r w:rsidR="0055633B" w:rsidRPr="00D44A56">
        <w:rPr>
          <w:rFonts w:eastAsia="Times New Roman" w:cs="Times New Roman"/>
          <w:sz w:val="28"/>
          <w:szCs w:val="28"/>
          <w:lang w:eastAsia="ru-RU"/>
        </w:rPr>
        <w:t xml:space="preserve">или изменения к данным документам </w:t>
      </w:r>
      <w:r w:rsidR="00910630" w:rsidRPr="00D44A56">
        <w:rPr>
          <w:rFonts w:eastAsia="Times New Roman" w:cs="Times New Roman"/>
          <w:sz w:val="28"/>
          <w:szCs w:val="28"/>
          <w:lang w:eastAsia="ru-RU"/>
        </w:rPr>
        <w:t>подлеж</w:t>
      </w:r>
      <w:r w:rsidR="0055633B" w:rsidRPr="00D44A56">
        <w:rPr>
          <w:rFonts w:eastAsia="Times New Roman" w:cs="Times New Roman"/>
          <w:sz w:val="28"/>
          <w:szCs w:val="28"/>
          <w:lang w:eastAsia="ru-RU"/>
        </w:rPr>
        <w:t>а</w:t>
      </w:r>
      <w:r w:rsidR="00910630" w:rsidRPr="00D44A56">
        <w:rPr>
          <w:rFonts w:eastAsia="Times New Roman" w:cs="Times New Roman"/>
          <w:sz w:val="28"/>
          <w:szCs w:val="28"/>
          <w:lang w:eastAsia="ru-RU"/>
        </w:rPr>
        <w:t xml:space="preserve">т публикации на </w:t>
      </w:r>
      <w:r w:rsidR="00B14A82" w:rsidRPr="00D44A56">
        <w:rPr>
          <w:rFonts w:eastAsia="Times New Roman" w:cs="Times New Roman"/>
          <w:sz w:val="28"/>
          <w:szCs w:val="28"/>
          <w:lang w:eastAsia="ru-RU"/>
        </w:rPr>
        <w:t xml:space="preserve">официальном </w:t>
      </w:r>
      <w:r w:rsidR="00910630" w:rsidRPr="00D44A56">
        <w:rPr>
          <w:rFonts w:eastAsia="Times New Roman" w:cs="Times New Roman"/>
          <w:sz w:val="28"/>
          <w:szCs w:val="28"/>
          <w:lang w:eastAsia="ru-RU"/>
        </w:rPr>
        <w:t xml:space="preserve">сайте Общества </w:t>
      </w:r>
      <w:r w:rsidR="00AF006A" w:rsidRPr="00D44A56">
        <w:rPr>
          <w:rFonts w:eastAsia="Times New Roman" w:cs="Times New Roman"/>
          <w:sz w:val="28"/>
          <w:szCs w:val="28"/>
          <w:lang w:eastAsia="ru-RU"/>
        </w:rPr>
        <w:t>после</w:t>
      </w:r>
      <w:r w:rsidR="00910630" w:rsidRPr="00D44A56">
        <w:rPr>
          <w:rFonts w:eastAsia="Times New Roman" w:cs="Times New Roman"/>
          <w:sz w:val="28"/>
          <w:szCs w:val="28"/>
          <w:lang w:eastAsia="ru-RU"/>
        </w:rPr>
        <w:t xml:space="preserve"> утверждения </w:t>
      </w:r>
      <w:r w:rsidR="0055633B" w:rsidRPr="00D44A56">
        <w:rPr>
          <w:rFonts w:eastAsia="Times New Roman" w:cs="Times New Roman"/>
          <w:sz w:val="28"/>
          <w:szCs w:val="28"/>
          <w:lang w:eastAsia="ru-RU"/>
        </w:rPr>
        <w:t xml:space="preserve">этих документов </w:t>
      </w:r>
      <w:r w:rsidR="00910630" w:rsidRPr="00D44A56">
        <w:rPr>
          <w:rFonts w:eastAsia="Times New Roman" w:cs="Times New Roman"/>
          <w:sz w:val="28"/>
          <w:szCs w:val="28"/>
          <w:lang w:eastAsia="ru-RU"/>
        </w:rPr>
        <w:t xml:space="preserve">Советом директоров Общества. </w:t>
      </w:r>
    </w:p>
    <w:p w:rsidR="00910630" w:rsidRPr="00D44A56" w:rsidRDefault="005F130F"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9</w:t>
      </w:r>
      <w:r w:rsidR="00910630" w:rsidRPr="00D44A56">
        <w:rPr>
          <w:rFonts w:eastAsia="Times New Roman" w:cs="Times New Roman"/>
          <w:sz w:val="28"/>
          <w:szCs w:val="28"/>
          <w:lang w:eastAsia="ru-RU"/>
        </w:rPr>
        <w:t>.2. Информационное сообщение о продаже непрофильных активов должно быть опубликовано на официальном сайте Общества</w:t>
      </w:r>
      <w:r w:rsidR="00EE7B42" w:rsidRPr="00D44A56">
        <w:rPr>
          <w:rFonts w:eastAsia="Times New Roman" w:cs="Times New Roman"/>
          <w:sz w:val="28"/>
          <w:szCs w:val="28"/>
          <w:lang w:eastAsia="ru-RU"/>
        </w:rPr>
        <w:t xml:space="preserve"> или </w:t>
      </w:r>
      <w:r w:rsidR="00910630" w:rsidRPr="00D44A56">
        <w:rPr>
          <w:rFonts w:eastAsia="Times New Roman" w:cs="Times New Roman"/>
          <w:sz w:val="28"/>
          <w:szCs w:val="28"/>
          <w:lang w:eastAsia="ru-RU"/>
        </w:rPr>
        <w:t>на официальном сайте в сети «Интернет» для размещения информации о проведении торгов, определенном Правительством Российской Федерации (http://torgi.gov.ru/).</w:t>
      </w:r>
    </w:p>
    <w:p w:rsidR="0035210F" w:rsidRPr="00D44A56" w:rsidRDefault="005F130F"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9</w:t>
      </w:r>
      <w:r w:rsidR="0035210F" w:rsidRPr="00D44A56">
        <w:rPr>
          <w:rFonts w:eastAsia="Times New Roman" w:cs="Times New Roman"/>
          <w:sz w:val="28"/>
          <w:szCs w:val="28"/>
          <w:lang w:eastAsia="ru-RU"/>
        </w:rPr>
        <w:t>.3. Размещение информационного сообщения о проведении аукциона/конкурса должно быть осуществлено на основании решения о продаже непрофильного актива на аукционе либо конкурсе в течение срока действия отчета независимого оценщика. Информационное сообщение о проведении аукциона либо конкурса должно быть размещено в течение трех месяцев с даты принятия решения о продаже Обществом непрофильного актива.</w:t>
      </w:r>
    </w:p>
    <w:p w:rsidR="00910630" w:rsidRPr="00D44A56" w:rsidRDefault="005F130F"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9</w:t>
      </w:r>
      <w:r w:rsidR="00910630" w:rsidRPr="00D44A56">
        <w:rPr>
          <w:rFonts w:eastAsia="Times New Roman" w:cs="Times New Roman"/>
          <w:sz w:val="28"/>
          <w:szCs w:val="28"/>
          <w:lang w:eastAsia="ru-RU"/>
        </w:rPr>
        <w:t>.4. При опубликовании информационных сообщений о продаже</w:t>
      </w:r>
      <w:r w:rsidR="0035210F" w:rsidRPr="00D44A56">
        <w:rPr>
          <w:rFonts w:eastAsia="Times New Roman" w:cs="Times New Roman"/>
          <w:sz w:val="28"/>
          <w:szCs w:val="28"/>
          <w:lang w:eastAsia="ru-RU"/>
        </w:rPr>
        <w:t xml:space="preserve"> </w:t>
      </w:r>
      <w:r w:rsidR="00910630" w:rsidRPr="00D44A56">
        <w:rPr>
          <w:rFonts w:eastAsia="Times New Roman" w:cs="Times New Roman"/>
          <w:sz w:val="28"/>
          <w:szCs w:val="28"/>
          <w:lang w:eastAsia="ru-RU"/>
        </w:rPr>
        <w:t>непрофильного актива указываются, в том числе, сведения о времени, месте,</w:t>
      </w:r>
      <w:r w:rsidR="0035210F" w:rsidRPr="00D44A56">
        <w:rPr>
          <w:rFonts w:eastAsia="Times New Roman" w:cs="Times New Roman"/>
          <w:sz w:val="28"/>
          <w:szCs w:val="28"/>
          <w:lang w:eastAsia="ru-RU"/>
        </w:rPr>
        <w:t xml:space="preserve"> </w:t>
      </w:r>
      <w:r w:rsidR="00910630" w:rsidRPr="00D44A56">
        <w:rPr>
          <w:rFonts w:eastAsia="Times New Roman" w:cs="Times New Roman"/>
          <w:sz w:val="28"/>
          <w:szCs w:val="28"/>
          <w:lang w:eastAsia="ru-RU"/>
        </w:rPr>
        <w:t>способе и порядке продажи, сведения об отчуждаемом имуществе, включая</w:t>
      </w:r>
      <w:r w:rsidR="0035210F" w:rsidRPr="00D44A56">
        <w:rPr>
          <w:rFonts w:eastAsia="Times New Roman" w:cs="Times New Roman"/>
          <w:sz w:val="28"/>
          <w:szCs w:val="28"/>
          <w:lang w:eastAsia="ru-RU"/>
        </w:rPr>
        <w:t xml:space="preserve"> </w:t>
      </w:r>
      <w:r w:rsidR="00910630" w:rsidRPr="00D44A56">
        <w:rPr>
          <w:rFonts w:eastAsia="Times New Roman" w:cs="Times New Roman"/>
          <w:sz w:val="28"/>
          <w:szCs w:val="28"/>
          <w:lang w:eastAsia="ru-RU"/>
        </w:rPr>
        <w:t>сведения о существующих обременениях, о порядке определения лица,</w:t>
      </w:r>
      <w:r w:rsidR="0035210F" w:rsidRPr="00D44A56">
        <w:rPr>
          <w:rFonts w:eastAsia="Times New Roman" w:cs="Times New Roman"/>
          <w:sz w:val="28"/>
          <w:szCs w:val="28"/>
          <w:lang w:eastAsia="ru-RU"/>
        </w:rPr>
        <w:t xml:space="preserve"> </w:t>
      </w:r>
      <w:r w:rsidR="00910630" w:rsidRPr="00D44A56">
        <w:rPr>
          <w:rFonts w:eastAsia="Times New Roman" w:cs="Times New Roman"/>
          <w:sz w:val="28"/>
          <w:szCs w:val="28"/>
          <w:lang w:eastAsia="ru-RU"/>
        </w:rPr>
        <w:t>получающего право на заключение договора купли-продажи, а также сведения о</w:t>
      </w:r>
      <w:r w:rsidR="0035210F" w:rsidRPr="00D44A56">
        <w:rPr>
          <w:rFonts w:eastAsia="Times New Roman" w:cs="Times New Roman"/>
          <w:sz w:val="28"/>
          <w:szCs w:val="28"/>
          <w:lang w:eastAsia="ru-RU"/>
        </w:rPr>
        <w:t xml:space="preserve"> </w:t>
      </w:r>
      <w:r w:rsidR="00910630" w:rsidRPr="00D44A56">
        <w:rPr>
          <w:rFonts w:eastAsia="Times New Roman" w:cs="Times New Roman"/>
          <w:sz w:val="28"/>
          <w:szCs w:val="28"/>
          <w:lang w:eastAsia="ru-RU"/>
        </w:rPr>
        <w:t>цене (начальной цене) отчуждаемого имущества.</w:t>
      </w:r>
    </w:p>
    <w:p w:rsidR="00F641DF" w:rsidRPr="00D44A56" w:rsidRDefault="00F641DF" w:rsidP="00D44A56">
      <w:pPr>
        <w:ind w:firstLine="709"/>
        <w:jc w:val="both"/>
        <w:rPr>
          <w:rFonts w:eastAsia="Times New Roman" w:cs="Times New Roman"/>
          <w:sz w:val="28"/>
          <w:szCs w:val="28"/>
          <w:lang w:eastAsia="ru-RU"/>
        </w:rPr>
      </w:pPr>
    </w:p>
    <w:p w:rsidR="00F641DF" w:rsidRPr="00D44A56" w:rsidRDefault="00F641DF" w:rsidP="00D44A56">
      <w:pPr>
        <w:pStyle w:val="a5"/>
        <w:spacing w:line="240" w:lineRule="auto"/>
        <w:rPr>
          <w:sz w:val="28"/>
          <w:szCs w:val="28"/>
        </w:rPr>
      </w:pPr>
      <w:r w:rsidRPr="00D44A56">
        <w:rPr>
          <w:sz w:val="28"/>
          <w:szCs w:val="28"/>
        </w:rPr>
        <w:t xml:space="preserve">10. ПОРЯДОК ФОРМИРОВАНИЯ И УТВЕРЖДЕНИЯ ПЛАНА МЕРОПРИЯТИЙ ПО ОТЧУЖДЕНИЮ НЕПРОФИЛЬНЫХ АКТИВОВ </w:t>
      </w:r>
    </w:p>
    <w:p w:rsidR="00F641DF" w:rsidRPr="00D44A56" w:rsidRDefault="00F641DF" w:rsidP="00D44A56">
      <w:pPr>
        <w:ind w:firstLine="709"/>
        <w:jc w:val="both"/>
        <w:rPr>
          <w:rFonts w:eastAsia="Times New Roman" w:cs="Times New Roman"/>
          <w:sz w:val="28"/>
          <w:szCs w:val="28"/>
          <w:lang w:eastAsia="ru-RU"/>
        </w:rPr>
      </w:pPr>
    </w:p>
    <w:p w:rsidR="00496BAC" w:rsidRPr="00D44A56" w:rsidRDefault="00247C09" w:rsidP="00D44A56">
      <w:pPr>
        <w:ind w:firstLine="709"/>
        <w:jc w:val="both"/>
        <w:rPr>
          <w:rFonts w:cs="Times New Roman"/>
          <w:sz w:val="28"/>
          <w:szCs w:val="28"/>
        </w:rPr>
      </w:pPr>
      <w:r w:rsidRPr="00D44A56">
        <w:rPr>
          <w:rFonts w:cs="Times New Roman"/>
          <w:sz w:val="28"/>
          <w:szCs w:val="28"/>
        </w:rPr>
        <w:t>10</w:t>
      </w:r>
      <w:r w:rsidR="00EF621F" w:rsidRPr="00D44A56">
        <w:rPr>
          <w:rFonts w:cs="Times New Roman"/>
          <w:sz w:val="28"/>
          <w:szCs w:val="28"/>
        </w:rPr>
        <w:t xml:space="preserve">.1. </w:t>
      </w:r>
      <w:r w:rsidR="00731409" w:rsidRPr="00D44A56">
        <w:rPr>
          <w:rFonts w:cs="Times New Roman"/>
          <w:sz w:val="28"/>
          <w:szCs w:val="28"/>
        </w:rPr>
        <w:t xml:space="preserve">Проект </w:t>
      </w:r>
      <w:r w:rsidR="00EF621F" w:rsidRPr="00D44A56">
        <w:rPr>
          <w:rFonts w:cs="Times New Roman"/>
          <w:sz w:val="28"/>
          <w:szCs w:val="28"/>
        </w:rPr>
        <w:t>План</w:t>
      </w:r>
      <w:r w:rsidR="007E52AE" w:rsidRPr="00D44A56">
        <w:rPr>
          <w:rFonts w:cs="Times New Roman"/>
          <w:sz w:val="28"/>
          <w:szCs w:val="28"/>
        </w:rPr>
        <w:t>а</w:t>
      </w:r>
      <w:r w:rsidR="00EF621F" w:rsidRPr="00D44A56">
        <w:rPr>
          <w:rFonts w:cs="Times New Roman"/>
          <w:sz w:val="28"/>
          <w:szCs w:val="28"/>
        </w:rPr>
        <w:t xml:space="preserve"> мероприятий по отчуждению непрофильных активов настоящей Программы с поквартальной детализацией</w:t>
      </w:r>
      <w:r w:rsidR="00402599" w:rsidRPr="00D44A56">
        <w:rPr>
          <w:rFonts w:cs="Times New Roman"/>
          <w:sz w:val="28"/>
          <w:szCs w:val="28"/>
        </w:rPr>
        <w:t xml:space="preserve"> </w:t>
      </w:r>
      <w:r w:rsidR="007E52AE" w:rsidRPr="00D44A56">
        <w:rPr>
          <w:rFonts w:cs="Times New Roman"/>
          <w:sz w:val="28"/>
          <w:szCs w:val="28"/>
        </w:rPr>
        <w:t xml:space="preserve">разрабатывается и </w:t>
      </w:r>
      <w:r w:rsidR="00402599" w:rsidRPr="00D44A56">
        <w:rPr>
          <w:rFonts w:cs="Times New Roman"/>
          <w:sz w:val="28"/>
          <w:szCs w:val="28"/>
        </w:rPr>
        <w:t xml:space="preserve">утверждается Обществом в зависимости от наличия </w:t>
      </w:r>
      <w:r w:rsidR="007E52AE" w:rsidRPr="00D44A56">
        <w:rPr>
          <w:rFonts w:cs="Times New Roman"/>
          <w:sz w:val="28"/>
          <w:szCs w:val="28"/>
        </w:rPr>
        <w:t xml:space="preserve">непрофильных активов, подлежащих </w:t>
      </w:r>
      <w:r w:rsidR="007E52AE" w:rsidRPr="00D44A56">
        <w:rPr>
          <w:rFonts w:cs="Times New Roman"/>
          <w:sz w:val="28"/>
          <w:szCs w:val="28"/>
          <w:lang w:eastAsia="en-US"/>
        </w:rPr>
        <w:t>отчуждению в планируемом году,</w:t>
      </w:r>
      <w:r w:rsidR="007E52AE" w:rsidRPr="00D44A56">
        <w:rPr>
          <w:rFonts w:cs="Times New Roman"/>
          <w:sz w:val="28"/>
          <w:szCs w:val="28"/>
        </w:rPr>
        <w:t xml:space="preserve"> </w:t>
      </w:r>
      <w:r w:rsidR="00402599" w:rsidRPr="00D44A56">
        <w:rPr>
          <w:rFonts w:cs="Times New Roman"/>
          <w:sz w:val="28"/>
          <w:szCs w:val="28"/>
        </w:rPr>
        <w:t>в Реестре непрофильных активов</w:t>
      </w:r>
      <w:r w:rsidR="007E52AE" w:rsidRPr="00D44A56">
        <w:rPr>
          <w:rFonts w:eastAsia="Times New Roman" w:cs="Times New Roman"/>
          <w:sz w:val="28"/>
          <w:szCs w:val="28"/>
          <w:lang w:eastAsia="ru-RU"/>
        </w:rPr>
        <w:t>.</w:t>
      </w:r>
    </w:p>
    <w:p w:rsidR="00731409" w:rsidRPr="00D44A56" w:rsidRDefault="00247C09" w:rsidP="00D44A56">
      <w:pPr>
        <w:ind w:firstLine="709"/>
        <w:jc w:val="both"/>
        <w:rPr>
          <w:rFonts w:cs="Times New Roman"/>
          <w:sz w:val="28"/>
          <w:szCs w:val="28"/>
        </w:rPr>
      </w:pPr>
      <w:r w:rsidRPr="00D44A56">
        <w:rPr>
          <w:rFonts w:cs="Times New Roman"/>
          <w:sz w:val="28"/>
          <w:szCs w:val="28"/>
        </w:rPr>
        <w:t>10</w:t>
      </w:r>
      <w:r w:rsidR="00EF621F" w:rsidRPr="00D44A56">
        <w:rPr>
          <w:rFonts w:cs="Times New Roman"/>
          <w:sz w:val="28"/>
          <w:szCs w:val="28"/>
        </w:rPr>
        <w:t>.2. План мероприятий по отчуждению непрофильных активов вкл</w:t>
      </w:r>
      <w:r w:rsidRPr="00D44A56">
        <w:rPr>
          <w:rFonts w:cs="Times New Roman"/>
          <w:sz w:val="28"/>
          <w:szCs w:val="28"/>
        </w:rPr>
        <w:t>ючает в себя следующие разделы:</w:t>
      </w:r>
    </w:p>
    <w:p w:rsidR="007E52AE" w:rsidRPr="00D44A56" w:rsidRDefault="00DB5A08"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 выдержка из Реестра непрофильных активов, подлежащих отчуждению в планируемом году,</w:t>
      </w:r>
      <w:r w:rsidRPr="00D44A56">
        <w:rPr>
          <w:rFonts w:cs="Times New Roman"/>
          <w:sz w:val="28"/>
          <w:szCs w:val="28"/>
        </w:rPr>
        <w:t xml:space="preserve"> с указанием способов их отчуждения с распределением по кварталам года</w:t>
      </w:r>
      <w:r w:rsidRPr="00D44A56">
        <w:rPr>
          <w:rFonts w:eastAsia="Times New Roman" w:cs="Times New Roman"/>
          <w:sz w:val="28"/>
          <w:szCs w:val="28"/>
          <w:lang w:eastAsia="ru-RU"/>
        </w:rPr>
        <w:t>;</w:t>
      </w:r>
    </w:p>
    <w:p w:rsidR="00DB5A08" w:rsidRPr="00D44A56" w:rsidRDefault="00DB5A08"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lastRenderedPageBreak/>
        <w:t xml:space="preserve">- мероприятия по </w:t>
      </w:r>
      <w:r w:rsidRPr="00D44A56">
        <w:rPr>
          <w:rFonts w:cs="Times New Roman"/>
          <w:sz w:val="28"/>
          <w:szCs w:val="28"/>
          <w:lang w:eastAsia="en-US"/>
        </w:rPr>
        <w:t>отчуждению</w:t>
      </w:r>
      <w:r w:rsidRPr="00D44A56">
        <w:rPr>
          <w:rFonts w:eastAsia="Times New Roman" w:cs="Times New Roman"/>
          <w:sz w:val="28"/>
          <w:szCs w:val="28"/>
          <w:lang w:eastAsia="ru-RU"/>
        </w:rPr>
        <w:t xml:space="preserve"> непрофильных активов в планируемом году с указанием общего бюджета затрат и прогнозируемой суммы дохода от отчуждения (при наличии);</w:t>
      </w:r>
    </w:p>
    <w:p w:rsidR="00DB5A08" w:rsidRPr="00D44A56" w:rsidRDefault="00DB5A08"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 обоснование отчуждения непрофильных активов в планируемом году.</w:t>
      </w:r>
    </w:p>
    <w:p w:rsidR="00247C09" w:rsidRPr="00D44A56" w:rsidRDefault="00247C09" w:rsidP="00D44A56">
      <w:pPr>
        <w:ind w:firstLine="709"/>
        <w:jc w:val="both"/>
        <w:rPr>
          <w:rFonts w:cs="Times New Roman"/>
          <w:sz w:val="28"/>
          <w:szCs w:val="28"/>
        </w:rPr>
      </w:pPr>
      <w:r w:rsidRPr="00D44A56">
        <w:rPr>
          <w:rFonts w:cs="Times New Roman"/>
          <w:sz w:val="28"/>
          <w:szCs w:val="28"/>
        </w:rPr>
        <w:t>10</w:t>
      </w:r>
      <w:r w:rsidR="00EF621F" w:rsidRPr="00D44A56">
        <w:rPr>
          <w:rFonts w:cs="Times New Roman"/>
          <w:sz w:val="28"/>
          <w:szCs w:val="28"/>
        </w:rPr>
        <w:t xml:space="preserve">.3. </w:t>
      </w:r>
      <w:r w:rsidRPr="00D44A56">
        <w:rPr>
          <w:rFonts w:cs="Times New Roman"/>
          <w:sz w:val="28"/>
          <w:szCs w:val="28"/>
        </w:rPr>
        <w:t>Проект</w:t>
      </w:r>
      <w:r w:rsidR="00EF621F" w:rsidRPr="00D44A56">
        <w:rPr>
          <w:rFonts w:cs="Times New Roman"/>
          <w:sz w:val="28"/>
          <w:szCs w:val="28"/>
        </w:rPr>
        <w:t xml:space="preserve"> План</w:t>
      </w:r>
      <w:r w:rsidRPr="00D44A56">
        <w:rPr>
          <w:rFonts w:cs="Times New Roman"/>
          <w:sz w:val="28"/>
          <w:szCs w:val="28"/>
        </w:rPr>
        <w:t>а</w:t>
      </w:r>
      <w:r w:rsidR="00EF621F" w:rsidRPr="00D44A56">
        <w:rPr>
          <w:rFonts w:cs="Times New Roman"/>
          <w:sz w:val="28"/>
          <w:szCs w:val="28"/>
        </w:rPr>
        <w:t xml:space="preserve"> </w:t>
      </w:r>
      <w:r w:rsidR="007E52AE" w:rsidRPr="00D44A56">
        <w:rPr>
          <w:rFonts w:cs="Times New Roman"/>
          <w:sz w:val="28"/>
          <w:szCs w:val="28"/>
        </w:rPr>
        <w:t xml:space="preserve">мероприятий по отчуждению непрофильных активов </w:t>
      </w:r>
      <w:r w:rsidR="00EF621F" w:rsidRPr="00D44A56">
        <w:rPr>
          <w:rFonts w:cs="Times New Roman"/>
          <w:sz w:val="28"/>
          <w:szCs w:val="28"/>
        </w:rPr>
        <w:t xml:space="preserve">представляется на рассмотрение и утверждение Совету директоров Общества и на постоянной основе размещается </w:t>
      </w:r>
      <w:r w:rsidRPr="00D44A56">
        <w:rPr>
          <w:rFonts w:eastAsia="Times New Roman" w:cs="Times New Roman"/>
          <w:sz w:val="28"/>
          <w:szCs w:val="28"/>
          <w:lang w:eastAsia="ru-RU"/>
        </w:rPr>
        <w:t>на официальном сайте Общества</w:t>
      </w:r>
      <w:r w:rsidRPr="00D44A56">
        <w:rPr>
          <w:rFonts w:cs="Times New Roman"/>
          <w:sz w:val="28"/>
          <w:szCs w:val="28"/>
        </w:rPr>
        <w:t>.</w:t>
      </w:r>
    </w:p>
    <w:p w:rsidR="0052117F" w:rsidRPr="00D44A56" w:rsidRDefault="0052117F" w:rsidP="00D44A56">
      <w:pPr>
        <w:ind w:firstLine="709"/>
        <w:jc w:val="both"/>
        <w:rPr>
          <w:rFonts w:eastAsia="Times New Roman" w:cs="Times New Roman"/>
          <w:sz w:val="28"/>
          <w:szCs w:val="28"/>
          <w:lang w:eastAsia="ru-RU"/>
        </w:rPr>
      </w:pPr>
    </w:p>
    <w:p w:rsidR="00910630" w:rsidRPr="00D44A56" w:rsidRDefault="00F641DF" w:rsidP="00D44A56">
      <w:pPr>
        <w:pStyle w:val="a5"/>
        <w:spacing w:line="240" w:lineRule="auto"/>
        <w:rPr>
          <w:sz w:val="28"/>
          <w:szCs w:val="28"/>
        </w:rPr>
      </w:pPr>
      <w:bookmarkStart w:id="12" w:name="_Toc485095482"/>
      <w:r w:rsidRPr="00D44A56">
        <w:rPr>
          <w:sz w:val="28"/>
          <w:szCs w:val="28"/>
        </w:rPr>
        <w:t>11</w:t>
      </w:r>
      <w:r w:rsidR="00910630" w:rsidRPr="00D44A56">
        <w:rPr>
          <w:sz w:val="28"/>
          <w:szCs w:val="28"/>
        </w:rPr>
        <w:t xml:space="preserve">. </w:t>
      </w:r>
      <w:r w:rsidR="00654077" w:rsidRPr="00D44A56">
        <w:rPr>
          <w:sz w:val="28"/>
          <w:szCs w:val="28"/>
        </w:rPr>
        <w:t>ОТЧЕТНОСТЬ И КОНТРОЛЬ</w:t>
      </w:r>
      <w:r w:rsidR="00AF006A" w:rsidRPr="00D44A56">
        <w:rPr>
          <w:sz w:val="28"/>
          <w:szCs w:val="28"/>
        </w:rPr>
        <w:t xml:space="preserve"> ИСПОЛНЕНИЯ ПРОГРАММЫ ОТЧУЖДЕНИЯ НЕПРОФИЛЬНЫХ АКТИВОВ</w:t>
      </w:r>
      <w:bookmarkEnd w:id="12"/>
      <w:r w:rsidR="00AF006A" w:rsidRPr="00D44A56">
        <w:rPr>
          <w:sz w:val="28"/>
          <w:szCs w:val="28"/>
        </w:rPr>
        <w:t xml:space="preserve"> </w:t>
      </w:r>
    </w:p>
    <w:p w:rsidR="000A6E58" w:rsidRPr="00D44A56" w:rsidRDefault="000A6E58" w:rsidP="00D44A56">
      <w:pPr>
        <w:pStyle w:val="a5"/>
        <w:spacing w:line="240" w:lineRule="auto"/>
        <w:ind w:firstLine="709"/>
        <w:rPr>
          <w:sz w:val="28"/>
          <w:szCs w:val="28"/>
        </w:rPr>
      </w:pPr>
    </w:p>
    <w:p w:rsidR="00654077" w:rsidRPr="00D44A56" w:rsidRDefault="005F130F"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11</w:t>
      </w:r>
      <w:r w:rsidR="0055633B" w:rsidRPr="00D44A56">
        <w:rPr>
          <w:rFonts w:eastAsia="Times New Roman" w:cs="Times New Roman"/>
          <w:sz w:val="28"/>
          <w:szCs w:val="28"/>
          <w:lang w:eastAsia="ru-RU"/>
        </w:rPr>
        <w:t xml:space="preserve">.1. </w:t>
      </w:r>
      <w:r w:rsidR="00654077" w:rsidRPr="00D44A56">
        <w:rPr>
          <w:rFonts w:eastAsia="Times New Roman" w:cs="Times New Roman"/>
          <w:sz w:val="28"/>
          <w:szCs w:val="28"/>
          <w:lang w:eastAsia="ru-RU"/>
        </w:rPr>
        <w:t xml:space="preserve">В целях раскрытия информации о ходе </w:t>
      </w:r>
      <w:r w:rsidRPr="00D44A56">
        <w:rPr>
          <w:rFonts w:eastAsia="Times New Roman" w:cs="Times New Roman"/>
          <w:sz w:val="28"/>
          <w:szCs w:val="28"/>
          <w:lang w:eastAsia="ru-RU"/>
        </w:rPr>
        <w:t>отчуждения</w:t>
      </w:r>
      <w:r w:rsidR="00654077" w:rsidRPr="00D44A56">
        <w:rPr>
          <w:rFonts w:eastAsia="Times New Roman" w:cs="Times New Roman"/>
          <w:sz w:val="28"/>
          <w:szCs w:val="28"/>
          <w:lang w:eastAsia="ru-RU"/>
        </w:rPr>
        <w:t xml:space="preserve"> непрофильных активов, а также для организации эффективного мониторинга реализации </w:t>
      </w:r>
      <w:r w:rsidR="00395B22">
        <w:rPr>
          <w:rFonts w:eastAsia="Times New Roman" w:cs="Times New Roman"/>
          <w:sz w:val="28"/>
          <w:szCs w:val="28"/>
          <w:lang w:eastAsia="ru-RU"/>
        </w:rPr>
        <w:t>П</w:t>
      </w:r>
      <w:r w:rsidR="00654077" w:rsidRPr="00D44A56">
        <w:rPr>
          <w:rFonts w:eastAsia="Times New Roman" w:cs="Times New Roman"/>
          <w:sz w:val="28"/>
          <w:szCs w:val="28"/>
          <w:lang w:eastAsia="ru-RU"/>
        </w:rPr>
        <w:t>рограмм</w:t>
      </w:r>
      <w:r w:rsidR="00401B1B" w:rsidRPr="00D44A56">
        <w:rPr>
          <w:rFonts w:eastAsia="Times New Roman" w:cs="Times New Roman"/>
          <w:sz w:val="28"/>
          <w:szCs w:val="28"/>
          <w:lang w:eastAsia="ru-RU"/>
        </w:rPr>
        <w:t>ы</w:t>
      </w:r>
      <w:r w:rsidR="00654077" w:rsidRPr="00D44A56">
        <w:rPr>
          <w:rFonts w:eastAsia="Times New Roman" w:cs="Times New Roman"/>
          <w:sz w:val="28"/>
          <w:szCs w:val="28"/>
          <w:lang w:eastAsia="ru-RU"/>
        </w:rPr>
        <w:t xml:space="preserve"> отчуждения непрофильных активов Обществом обеспечивается:</w:t>
      </w:r>
    </w:p>
    <w:p w:rsidR="00654077" w:rsidRPr="00D44A56" w:rsidRDefault="00654077" w:rsidP="00D44A56">
      <w:pPr>
        <w:pStyle w:val="a3"/>
        <w:numPr>
          <w:ilvl w:val="0"/>
          <w:numId w:val="41"/>
        </w:numPr>
        <w:spacing w:line="240" w:lineRule="auto"/>
        <w:ind w:left="0" w:firstLine="709"/>
        <w:jc w:val="both"/>
        <w:rPr>
          <w:rFonts w:eastAsia="Times New Roman" w:cs="Times New Roman"/>
          <w:sz w:val="28"/>
          <w:szCs w:val="28"/>
          <w:lang w:eastAsia="ru-RU"/>
        </w:rPr>
      </w:pPr>
      <w:r w:rsidRPr="00D44A56">
        <w:rPr>
          <w:rFonts w:eastAsia="Times New Roman" w:cs="Times New Roman"/>
          <w:sz w:val="28"/>
          <w:szCs w:val="28"/>
          <w:lang w:eastAsia="ru-RU"/>
        </w:rPr>
        <w:t xml:space="preserve">ежеквартально, до </w:t>
      </w:r>
      <w:r w:rsidR="00E945FE" w:rsidRPr="00D44A56">
        <w:rPr>
          <w:rFonts w:eastAsia="Times New Roman" w:cs="Times New Roman"/>
          <w:sz w:val="28"/>
          <w:szCs w:val="28"/>
          <w:lang w:eastAsia="ru-RU"/>
        </w:rPr>
        <w:t>15</w:t>
      </w:r>
      <w:r w:rsidRPr="00D44A56">
        <w:rPr>
          <w:rFonts w:eastAsia="Times New Roman" w:cs="Times New Roman"/>
          <w:sz w:val="28"/>
          <w:szCs w:val="28"/>
          <w:lang w:eastAsia="ru-RU"/>
        </w:rPr>
        <w:t>-го числа месяца, следующего за отчетным кварталом</w:t>
      </w:r>
      <w:r w:rsidR="00D0209C" w:rsidRPr="00D44A56">
        <w:rPr>
          <w:rFonts w:cs="Times New Roman"/>
          <w:sz w:val="28"/>
          <w:szCs w:val="28"/>
        </w:rPr>
        <w:t xml:space="preserve"> </w:t>
      </w:r>
      <w:r w:rsidR="00D0209C" w:rsidRPr="00D44A56">
        <w:rPr>
          <w:rFonts w:eastAsia="Times New Roman" w:cs="Times New Roman"/>
          <w:sz w:val="28"/>
          <w:szCs w:val="28"/>
          <w:lang w:eastAsia="ru-RU"/>
        </w:rPr>
        <w:t>(за IV квартал отчетного года - не позднее 25 января года, следующего за отчетным годом)</w:t>
      </w:r>
      <w:r w:rsidRPr="00D44A56">
        <w:rPr>
          <w:rFonts w:eastAsia="Times New Roman" w:cs="Times New Roman"/>
          <w:sz w:val="28"/>
          <w:szCs w:val="28"/>
          <w:lang w:eastAsia="ru-RU"/>
        </w:rPr>
        <w:t>, размещение полной, актуальной и достоверной информации о</w:t>
      </w:r>
      <w:r w:rsidR="00C253D4" w:rsidRPr="00D44A56">
        <w:rPr>
          <w:rFonts w:eastAsia="Times New Roman" w:cs="Times New Roman"/>
          <w:sz w:val="28"/>
          <w:szCs w:val="28"/>
          <w:lang w:eastAsia="ru-RU"/>
        </w:rPr>
        <w:t>б изменениях в Программе отчуждения непрофильных активов и о</w:t>
      </w:r>
      <w:r w:rsidRPr="00D44A56">
        <w:rPr>
          <w:rFonts w:eastAsia="Times New Roman" w:cs="Times New Roman"/>
          <w:sz w:val="28"/>
          <w:szCs w:val="28"/>
          <w:lang w:eastAsia="ru-RU"/>
        </w:rPr>
        <w:t xml:space="preserve"> ходе </w:t>
      </w:r>
      <w:r w:rsidR="00C253D4" w:rsidRPr="00D44A56">
        <w:rPr>
          <w:rFonts w:eastAsia="Times New Roman" w:cs="Times New Roman"/>
          <w:sz w:val="28"/>
          <w:szCs w:val="28"/>
          <w:lang w:eastAsia="ru-RU"/>
        </w:rPr>
        <w:t>исполнения плана мероприятий по отчуждению</w:t>
      </w:r>
      <w:r w:rsidR="000F5359" w:rsidRPr="00D44A56">
        <w:rPr>
          <w:rFonts w:eastAsia="Times New Roman" w:cs="Times New Roman"/>
          <w:sz w:val="28"/>
          <w:szCs w:val="28"/>
          <w:lang w:eastAsia="ru-RU"/>
        </w:rPr>
        <w:t xml:space="preserve"> непрофильных активов на официальном сайте Общества</w:t>
      </w:r>
      <w:r w:rsidRPr="00D44A56">
        <w:rPr>
          <w:rFonts w:eastAsia="Times New Roman" w:cs="Times New Roman"/>
          <w:sz w:val="28"/>
          <w:szCs w:val="28"/>
          <w:lang w:eastAsia="ru-RU"/>
        </w:rPr>
        <w:t>;</w:t>
      </w:r>
    </w:p>
    <w:p w:rsidR="00654077" w:rsidRPr="00D44A56" w:rsidRDefault="000F5359" w:rsidP="00D44A56">
      <w:pPr>
        <w:pStyle w:val="a3"/>
        <w:numPr>
          <w:ilvl w:val="0"/>
          <w:numId w:val="41"/>
        </w:numPr>
        <w:spacing w:line="240" w:lineRule="auto"/>
        <w:ind w:left="0" w:firstLine="709"/>
        <w:jc w:val="both"/>
        <w:rPr>
          <w:rFonts w:eastAsia="Times New Roman" w:cs="Times New Roman"/>
          <w:sz w:val="28"/>
          <w:szCs w:val="28"/>
          <w:lang w:eastAsia="ru-RU"/>
        </w:rPr>
      </w:pPr>
      <w:r w:rsidRPr="00D44A56">
        <w:rPr>
          <w:rFonts w:eastAsia="Times New Roman" w:cs="Times New Roman"/>
          <w:sz w:val="28"/>
          <w:szCs w:val="28"/>
          <w:lang w:eastAsia="ru-RU"/>
        </w:rPr>
        <w:t xml:space="preserve">включение </w:t>
      </w:r>
      <w:r w:rsidR="00654077" w:rsidRPr="00D44A56">
        <w:rPr>
          <w:rFonts w:eastAsia="Times New Roman" w:cs="Times New Roman"/>
          <w:sz w:val="28"/>
          <w:szCs w:val="28"/>
          <w:lang w:eastAsia="ru-RU"/>
        </w:rPr>
        <w:t>информаци</w:t>
      </w:r>
      <w:r w:rsidRPr="00D44A56">
        <w:rPr>
          <w:rFonts w:eastAsia="Times New Roman" w:cs="Times New Roman"/>
          <w:sz w:val="28"/>
          <w:szCs w:val="28"/>
          <w:lang w:eastAsia="ru-RU"/>
        </w:rPr>
        <w:t>и</w:t>
      </w:r>
      <w:r w:rsidR="00654077" w:rsidRPr="00D44A56">
        <w:rPr>
          <w:rFonts w:eastAsia="Times New Roman" w:cs="Times New Roman"/>
          <w:sz w:val="28"/>
          <w:szCs w:val="28"/>
          <w:lang w:eastAsia="ru-RU"/>
        </w:rPr>
        <w:t xml:space="preserve"> о</w:t>
      </w:r>
      <w:r w:rsidR="005F130F" w:rsidRPr="00D44A56">
        <w:rPr>
          <w:rFonts w:eastAsia="Times New Roman" w:cs="Times New Roman"/>
          <w:sz w:val="28"/>
          <w:szCs w:val="28"/>
          <w:lang w:eastAsia="ru-RU"/>
        </w:rPr>
        <w:t>б</w:t>
      </w:r>
      <w:r w:rsidR="00654077" w:rsidRPr="00D44A56">
        <w:rPr>
          <w:rFonts w:eastAsia="Times New Roman" w:cs="Times New Roman"/>
          <w:sz w:val="28"/>
          <w:szCs w:val="28"/>
          <w:lang w:eastAsia="ru-RU"/>
        </w:rPr>
        <w:t xml:space="preserve"> </w:t>
      </w:r>
      <w:r w:rsidR="005F130F" w:rsidRPr="00D44A56">
        <w:rPr>
          <w:rFonts w:eastAsia="Times New Roman" w:cs="Times New Roman"/>
          <w:sz w:val="28"/>
          <w:szCs w:val="28"/>
          <w:lang w:eastAsia="ru-RU"/>
        </w:rPr>
        <w:t>отчуждении</w:t>
      </w:r>
      <w:r w:rsidR="00654077" w:rsidRPr="00D44A56">
        <w:rPr>
          <w:rFonts w:eastAsia="Times New Roman" w:cs="Times New Roman"/>
          <w:sz w:val="28"/>
          <w:szCs w:val="28"/>
          <w:lang w:eastAsia="ru-RU"/>
        </w:rPr>
        <w:t xml:space="preserve"> непрофильных активов в годово</w:t>
      </w:r>
      <w:r w:rsidRPr="00D44A56">
        <w:rPr>
          <w:rFonts w:eastAsia="Times New Roman" w:cs="Times New Roman"/>
          <w:sz w:val="28"/>
          <w:szCs w:val="28"/>
          <w:lang w:eastAsia="ru-RU"/>
        </w:rPr>
        <w:t>й</w:t>
      </w:r>
      <w:r w:rsidR="00654077" w:rsidRPr="00D44A56">
        <w:rPr>
          <w:rFonts w:eastAsia="Times New Roman" w:cs="Times New Roman"/>
          <w:sz w:val="28"/>
          <w:szCs w:val="28"/>
          <w:lang w:eastAsia="ru-RU"/>
        </w:rPr>
        <w:t xml:space="preserve"> отчет Общества</w:t>
      </w:r>
      <w:r w:rsidRPr="00D44A56">
        <w:rPr>
          <w:rFonts w:eastAsia="Times New Roman" w:cs="Times New Roman"/>
          <w:sz w:val="28"/>
          <w:szCs w:val="28"/>
          <w:lang w:eastAsia="ru-RU"/>
        </w:rPr>
        <w:t xml:space="preserve">, утверждаемый </w:t>
      </w:r>
      <w:r w:rsidR="005F130F" w:rsidRPr="00D44A56">
        <w:rPr>
          <w:rFonts w:eastAsia="Times New Roman" w:cs="Times New Roman"/>
          <w:sz w:val="28"/>
          <w:szCs w:val="28"/>
          <w:lang w:eastAsia="ru-RU"/>
        </w:rPr>
        <w:t>г</w:t>
      </w:r>
      <w:r w:rsidRPr="00D44A56">
        <w:rPr>
          <w:rFonts w:eastAsia="Times New Roman" w:cs="Times New Roman"/>
          <w:sz w:val="28"/>
          <w:szCs w:val="28"/>
          <w:lang w:eastAsia="ru-RU"/>
        </w:rPr>
        <w:t>одовым общим собранием акционеров.</w:t>
      </w:r>
      <w:r w:rsidR="00654077" w:rsidRPr="00D44A56">
        <w:rPr>
          <w:rFonts w:eastAsia="Times New Roman" w:cs="Times New Roman"/>
          <w:sz w:val="28"/>
          <w:szCs w:val="28"/>
          <w:lang w:eastAsia="ru-RU"/>
        </w:rPr>
        <w:t xml:space="preserve"> </w:t>
      </w:r>
    </w:p>
    <w:p w:rsidR="00654077" w:rsidRPr="00D44A56" w:rsidRDefault="00247C09" w:rsidP="00D44A56">
      <w:pPr>
        <w:ind w:firstLine="709"/>
        <w:jc w:val="both"/>
        <w:rPr>
          <w:rFonts w:eastAsia="Times New Roman" w:cs="Times New Roman"/>
          <w:sz w:val="28"/>
          <w:szCs w:val="28"/>
          <w:lang w:eastAsia="ru-RU"/>
        </w:rPr>
      </w:pPr>
      <w:r w:rsidRPr="00D44A56">
        <w:rPr>
          <w:rFonts w:eastAsia="Times New Roman" w:cs="Times New Roman"/>
          <w:sz w:val="28"/>
          <w:szCs w:val="28"/>
          <w:lang w:eastAsia="ru-RU"/>
        </w:rPr>
        <w:t>11</w:t>
      </w:r>
      <w:r w:rsidR="00654077" w:rsidRPr="00D44A56">
        <w:rPr>
          <w:rFonts w:eastAsia="Times New Roman" w:cs="Times New Roman"/>
          <w:sz w:val="28"/>
          <w:szCs w:val="28"/>
          <w:lang w:eastAsia="ru-RU"/>
        </w:rPr>
        <w:t>.2. Требования, которые указаны в данной Программе, являются обязательными для исполнения Обществом. Работники Общества несут ответственность за неисполнение требований Программы отчуждения непрофильных активов Общества в соответствии с трудовым законодательством Российской Федерации и внутренними организационно-распорядительными документами Общества.</w:t>
      </w:r>
    </w:p>
    <w:p w:rsidR="002A1A82" w:rsidRPr="00D44A56" w:rsidRDefault="002A1A82" w:rsidP="00D44A56">
      <w:pPr>
        <w:ind w:firstLine="567"/>
        <w:jc w:val="both"/>
        <w:rPr>
          <w:rFonts w:eastAsia="Times New Roman" w:cs="Times New Roman"/>
          <w:sz w:val="28"/>
          <w:szCs w:val="28"/>
          <w:lang w:eastAsia="ru-RU"/>
        </w:rPr>
      </w:pPr>
    </w:p>
    <w:p w:rsidR="002A1A82" w:rsidRPr="00D44A56" w:rsidRDefault="002A1A82" w:rsidP="00D44A56">
      <w:pPr>
        <w:ind w:firstLine="567"/>
        <w:jc w:val="both"/>
        <w:rPr>
          <w:rFonts w:eastAsia="Times New Roman" w:cs="Times New Roman"/>
          <w:sz w:val="28"/>
          <w:szCs w:val="28"/>
          <w:lang w:eastAsia="ru-RU"/>
        </w:rPr>
      </w:pPr>
    </w:p>
    <w:p w:rsidR="002A1A82" w:rsidRPr="00D44A56" w:rsidRDefault="002A1A82" w:rsidP="00D44A56">
      <w:pPr>
        <w:ind w:firstLine="567"/>
        <w:jc w:val="both"/>
        <w:rPr>
          <w:rFonts w:eastAsia="Times New Roman" w:cs="Times New Roman"/>
          <w:sz w:val="28"/>
          <w:szCs w:val="28"/>
          <w:lang w:eastAsia="ru-RU"/>
        </w:rPr>
      </w:pPr>
    </w:p>
    <w:p w:rsidR="002A1A82" w:rsidRPr="00D44A56" w:rsidRDefault="002A1A82" w:rsidP="00D44A56">
      <w:pPr>
        <w:ind w:firstLine="567"/>
        <w:jc w:val="both"/>
        <w:rPr>
          <w:rFonts w:eastAsia="Times New Roman" w:cs="Times New Roman"/>
          <w:sz w:val="28"/>
          <w:szCs w:val="28"/>
          <w:lang w:eastAsia="ru-RU"/>
        </w:rPr>
      </w:pPr>
    </w:p>
    <w:p w:rsidR="002A1A82" w:rsidRPr="00D44A56" w:rsidRDefault="002A1A82" w:rsidP="00D44A56">
      <w:pPr>
        <w:ind w:firstLine="567"/>
        <w:jc w:val="both"/>
        <w:rPr>
          <w:rFonts w:eastAsia="Times New Roman" w:cs="Times New Roman"/>
          <w:sz w:val="28"/>
          <w:szCs w:val="28"/>
          <w:lang w:eastAsia="ru-RU"/>
        </w:rPr>
      </w:pPr>
    </w:p>
    <w:p w:rsidR="002A1A82" w:rsidRPr="00F2048B" w:rsidRDefault="002A1A82" w:rsidP="00F2048B">
      <w:pPr>
        <w:ind w:firstLine="567"/>
        <w:jc w:val="both"/>
        <w:rPr>
          <w:rFonts w:eastAsia="Times New Roman" w:cs="Times New Roman"/>
          <w:sz w:val="26"/>
          <w:szCs w:val="26"/>
          <w:lang w:eastAsia="ru-RU"/>
        </w:rPr>
      </w:pPr>
    </w:p>
    <w:p w:rsidR="002A1A82" w:rsidRPr="00F2048B" w:rsidRDefault="002A1A82" w:rsidP="00F2048B">
      <w:pPr>
        <w:ind w:firstLine="567"/>
        <w:jc w:val="both"/>
        <w:rPr>
          <w:rFonts w:eastAsia="Times New Roman" w:cs="Times New Roman"/>
          <w:sz w:val="26"/>
          <w:szCs w:val="26"/>
          <w:lang w:eastAsia="ru-RU"/>
        </w:rPr>
      </w:pPr>
    </w:p>
    <w:p w:rsidR="002A1A82" w:rsidRPr="00F2048B" w:rsidRDefault="002A1A82" w:rsidP="00F2048B">
      <w:pPr>
        <w:ind w:firstLine="567"/>
        <w:jc w:val="both"/>
        <w:rPr>
          <w:rFonts w:eastAsia="Times New Roman" w:cs="Times New Roman"/>
          <w:sz w:val="26"/>
          <w:szCs w:val="26"/>
          <w:lang w:eastAsia="ru-RU"/>
        </w:rPr>
      </w:pPr>
    </w:p>
    <w:sectPr w:rsidR="002A1A82" w:rsidRPr="00F2048B" w:rsidSect="00C8152C">
      <w:footerReference w:type="default" r:id="rId9"/>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3964" w:rsidRDefault="00A23964" w:rsidP="00783CEF">
      <w:r>
        <w:separator/>
      </w:r>
    </w:p>
  </w:endnote>
  <w:endnote w:type="continuationSeparator" w:id="0">
    <w:p w:rsidR="00A23964" w:rsidRDefault="00A23964" w:rsidP="00783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5820979"/>
      <w:docPartObj>
        <w:docPartGallery w:val="Page Numbers (Bottom of Page)"/>
        <w:docPartUnique/>
      </w:docPartObj>
    </w:sdtPr>
    <w:sdtEndPr/>
    <w:sdtContent>
      <w:p w:rsidR="00635759" w:rsidRDefault="006F18ED">
        <w:pPr>
          <w:pStyle w:val="a9"/>
          <w:jc w:val="center"/>
        </w:pPr>
        <w:r>
          <w:fldChar w:fldCharType="begin"/>
        </w:r>
        <w:r w:rsidR="00635759">
          <w:instrText>PAGE   \* MERGEFORMAT</w:instrText>
        </w:r>
        <w:r>
          <w:fldChar w:fldCharType="separate"/>
        </w:r>
        <w:r w:rsidR="006A63DA">
          <w:rPr>
            <w:noProof/>
          </w:rPr>
          <w:t>2</w:t>
        </w:r>
        <w:r>
          <w:fldChar w:fldCharType="end"/>
        </w:r>
      </w:p>
    </w:sdtContent>
  </w:sdt>
  <w:p w:rsidR="00635759" w:rsidRDefault="00635759">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3964" w:rsidRDefault="00A23964" w:rsidP="00783CEF">
      <w:r>
        <w:separator/>
      </w:r>
    </w:p>
  </w:footnote>
  <w:footnote w:type="continuationSeparator" w:id="0">
    <w:p w:rsidR="00A23964" w:rsidRDefault="00A23964" w:rsidP="00783CE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63F1A"/>
    <w:multiLevelType w:val="multilevel"/>
    <w:tmpl w:val="653643FA"/>
    <w:lvl w:ilvl="0">
      <w:start w:val="1"/>
      <w:numFmt w:val="decimal"/>
      <w:lvlText w:val="%1."/>
      <w:lvlJc w:val="left"/>
      <w:pPr>
        <w:tabs>
          <w:tab w:val="num" w:pos="720"/>
        </w:tabs>
        <w:ind w:left="720" w:hanging="360"/>
      </w:pPr>
      <w:rPr>
        <w:rFonts w:hint="default"/>
      </w:rPr>
    </w:lvl>
    <w:lvl w:ilvl="1">
      <w:start w:val="1"/>
      <w:numFmt w:val="decimal"/>
      <w:lvlText w:val="3.%2"/>
      <w:lvlJc w:val="left"/>
      <w:pPr>
        <w:tabs>
          <w:tab w:val="num" w:pos="780"/>
        </w:tabs>
        <w:ind w:left="780" w:hanging="420"/>
      </w:pPr>
      <w:rPr>
        <w:rFonts w:hint="default"/>
        <w:b/>
      </w:rPr>
    </w:lvl>
    <w:lvl w:ilvl="2">
      <w:start w:val="1"/>
      <w:numFmt w:val="decimal"/>
      <w:isLgl/>
      <w:lvlText w:val="5.%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 w15:restartNumberingAfterBreak="0">
    <w:nsid w:val="06E11812"/>
    <w:multiLevelType w:val="hybridMultilevel"/>
    <w:tmpl w:val="41442768"/>
    <w:lvl w:ilvl="0" w:tplc="7890A21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8FB24DC"/>
    <w:multiLevelType w:val="hybridMultilevel"/>
    <w:tmpl w:val="68807E12"/>
    <w:lvl w:ilvl="0" w:tplc="7890A21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915165E"/>
    <w:multiLevelType w:val="hybridMultilevel"/>
    <w:tmpl w:val="B340512A"/>
    <w:lvl w:ilvl="0" w:tplc="36E450EE">
      <w:start w:val="4"/>
      <w:numFmt w:val="decimal"/>
      <w:lvlText w:val="%1."/>
      <w:lvlJc w:val="left"/>
      <w:pPr>
        <w:ind w:left="107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08790D"/>
    <w:multiLevelType w:val="hybridMultilevel"/>
    <w:tmpl w:val="4FA4D874"/>
    <w:lvl w:ilvl="0" w:tplc="7890A21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15C3B3F"/>
    <w:multiLevelType w:val="hybridMultilevel"/>
    <w:tmpl w:val="4686FC42"/>
    <w:lvl w:ilvl="0" w:tplc="7890A21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16A55B7"/>
    <w:multiLevelType w:val="hybridMultilevel"/>
    <w:tmpl w:val="4EEE655E"/>
    <w:lvl w:ilvl="0" w:tplc="7890A21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41758B2"/>
    <w:multiLevelType w:val="hybridMultilevel"/>
    <w:tmpl w:val="3BAA5BC0"/>
    <w:lvl w:ilvl="0" w:tplc="D560581A">
      <w:start w:val="2017"/>
      <w:numFmt w:val="decimal"/>
      <w:lvlText w:val="%1"/>
      <w:lvlJc w:val="left"/>
      <w:pPr>
        <w:ind w:left="5279" w:hanging="600"/>
      </w:pPr>
      <w:rPr>
        <w:rFonts w:hint="default"/>
      </w:rPr>
    </w:lvl>
    <w:lvl w:ilvl="1" w:tplc="04190019" w:tentative="1">
      <w:start w:val="1"/>
      <w:numFmt w:val="lowerLetter"/>
      <w:lvlText w:val="%2."/>
      <w:lvlJc w:val="left"/>
      <w:pPr>
        <w:ind w:left="5759" w:hanging="360"/>
      </w:pPr>
    </w:lvl>
    <w:lvl w:ilvl="2" w:tplc="0419001B" w:tentative="1">
      <w:start w:val="1"/>
      <w:numFmt w:val="lowerRoman"/>
      <w:lvlText w:val="%3."/>
      <w:lvlJc w:val="right"/>
      <w:pPr>
        <w:ind w:left="6479" w:hanging="180"/>
      </w:pPr>
    </w:lvl>
    <w:lvl w:ilvl="3" w:tplc="0419000F" w:tentative="1">
      <w:start w:val="1"/>
      <w:numFmt w:val="decimal"/>
      <w:lvlText w:val="%4."/>
      <w:lvlJc w:val="left"/>
      <w:pPr>
        <w:ind w:left="7199" w:hanging="360"/>
      </w:pPr>
    </w:lvl>
    <w:lvl w:ilvl="4" w:tplc="04190019" w:tentative="1">
      <w:start w:val="1"/>
      <w:numFmt w:val="lowerLetter"/>
      <w:lvlText w:val="%5."/>
      <w:lvlJc w:val="left"/>
      <w:pPr>
        <w:ind w:left="7919" w:hanging="360"/>
      </w:pPr>
    </w:lvl>
    <w:lvl w:ilvl="5" w:tplc="0419001B" w:tentative="1">
      <w:start w:val="1"/>
      <w:numFmt w:val="lowerRoman"/>
      <w:lvlText w:val="%6."/>
      <w:lvlJc w:val="right"/>
      <w:pPr>
        <w:ind w:left="8639" w:hanging="180"/>
      </w:pPr>
    </w:lvl>
    <w:lvl w:ilvl="6" w:tplc="0419000F" w:tentative="1">
      <w:start w:val="1"/>
      <w:numFmt w:val="decimal"/>
      <w:lvlText w:val="%7."/>
      <w:lvlJc w:val="left"/>
      <w:pPr>
        <w:ind w:left="9359" w:hanging="360"/>
      </w:pPr>
    </w:lvl>
    <w:lvl w:ilvl="7" w:tplc="04190019" w:tentative="1">
      <w:start w:val="1"/>
      <w:numFmt w:val="lowerLetter"/>
      <w:lvlText w:val="%8."/>
      <w:lvlJc w:val="left"/>
      <w:pPr>
        <w:ind w:left="10079" w:hanging="360"/>
      </w:pPr>
    </w:lvl>
    <w:lvl w:ilvl="8" w:tplc="0419001B" w:tentative="1">
      <w:start w:val="1"/>
      <w:numFmt w:val="lowerRoman"/>
      <w:lvlText w:val="%9."/>
      <w:lvlJc w:val="right"/>
      <w:pPr>
        <w:ind w:left="10799" w:hanging="180"/>
      </w:pPr>
    </w:lvl>
  </w:abstractNum>
  <w:abstractNum w:abstractNumId="8" w15:restartNumberingAfterBreak="0">
    <w:nsid w:val="1431599B"/>
    <w:multiLevelType w:val="multilevel"/>
    <w:tmpl w:val="281874CC"/>
    <w:lvl w:ilvl="0">
      <w:start w:val="1"/>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rPr>
        <w:rFonts w:hint="default"/>
        <w:b w:val="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 w15:restartNumberingAfterBreak="0">
    <w:nsid w:val="1CFD5188"/>
    <w:multiLevelType w:val="multilevel"/>
    <w:tmpl w:val="02086AAC"/>
    <w:lvl w:ilvl="0">
      <w:start w:val="7"/>
      <w:numFmt w:val="decimal"/>
      <w:lvlText w:val="%1."/>
      <w:lvlJc w:val="left"/>
      <w:pPr>
        <w:ind w:left="360" w:hanging="360"/>
      </w:pPr>
      <w:rPr>
        <w:rFonts w:hint="default"/>
      </w:rPr>
    </w:lvl>
    <w:lvl w:ilvl="1">
      <w:start w:val="1"/>
      <w:numFmt w:val="decimal"/>
      <w:lvlText w:val="8.%2."/>
      <w:lvlJc w:val="left"/>
      <w:pPr>
        <w:ind w:left="792" w:hanging="432"/>
      </w:pPr>
      <w:rPr>
        <w:rFonts w:hint="default"/>
        <w:b w:val="0"/>
      </w:rPr>
    </w:lvl>
    <w:lvl w:ilvl="2">
      <w:start w:val="1"/>
      <w:numFmt w:val="russianLower"/>
      <w:lvlText w:val="%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1A72EA3"/>
    <w:multiLevelType w:val="hybridMultilevel"/>
    <w:tmpl w:val="C8026CBA"/>
    <w:lvl w:ilvl="0" w:tplc="7890A21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25C94826"/>
    <w:multiLevelType w:val="multilevel"/>
    <w:tmpl w:val="F9BE92CE"/>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C404145"/>
    <w:multiLevelType w:val="hybridMultilevel"/>
    <w:tmpl w:val="6150C9F6"/>
    <w:lvl w:ilvl="0" w:tplc="7890A21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308F1B18"/>
    <w:multiLevelType w:val="multilevel"/>
    <w:tmpl w:val="195C3338"/>
    <w:lvl w:ilvl="0">
      <w:start w:val="1"/>
      <w:numFmt w:val="decimal"/>
      <w:lvlText w:val="%1."/>
      <w:lvlJc w:val="left"/>
      <w:pPr>
        <w:tabs>
          <w:tab w:val="num" w:pos="720"/>
        </w:tabs>
        <w:ind w:left="720" w:hanging="360"/>
      </w:pPr>
      <w:rPr>
        <w:rFonts w:hint="default"/>
      </w:rPr>
    </w:lvl>
    <w:lvl w:ilvl="1">
      <w:start w:val="1"/>
      <w:numFmt w:val="decimal"/>
      <w:isLgl/>
      <w:lvlText w:val="5.%2."/>
      <w:lvlJc w:val="left"/>
      <w:pPr>
        <w:tabs>
          <w:tab w:val="num" w:pos="780"/>
        </w:tabs>
        <w:ind w:left="780" w:hanging="420"/>
      </w:pPr>
      <w:rPr>
        <w:rFonts w:hint="default"/>
        <w:b w:val="0"/>
      </w:rPr>
    </w:lvl>
    <w:lvl w:ilvl="2">
      <w:start w:val="1"/>
      <w:numFmt w:val="none"/>
      <w:isLgl/>
      <w:lvlText w:val="5.1.1."/>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4" w15:restartNumberingAfterBreak="0">
    <w:nsid w:val="347060BC"/>
    <w:multiLevelType w:val="multilevel"/>
    <w:tmpl w:val="0928C386"/>
    <w:lvl w:ilvl="0">
      <w:start w:val="1"/>
      <w:numFmt w:val="decimal"/>
      <w:lvlText w:val="%1."/>
      <w:lvlJc w:val="left"/>
      <w:pPr>
        <w:tabs>
          <w:tab w:val="num" w:pos="720"/>
        </w:tabs>
        <w:ind w:left="720" w:hanging="360"/>
      </w:pPr>
      <w:rPr>
        <w:rFonts w:hint="default"/>
      </w:rPr>
    </w:lvl>
    <w:lvl w:ilvl="1">
      <w:start w:val="1"/>
      <w:numFmt w:val="decimal"/>
      <w:lvlText w:val="3.%2"/>
      <w:lvlJc w:val="left"/>
      <w:pPr>
        <w:tabs>
          <w:tab w:val="num" w:pos="780"/>
        </w:tabs>
        <w:ind w:left="780" w:hanging="420"/>
      </w:pPr>
      <w:rPr>
        <w:rFonts w:hint="default"/>
        <w:b w:val="0"/>
      </w:rPr>
    </w:lvl>
    <w:lvl w:ilvl="2">
      <w:start w:val="1"/>
      <w:numFmt w:val="decimal"/>
      <w:isLgl/>
      <w:lvlText w:val="3.%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15:restartNumberingAfterBreak="0">
    <w:nsid w:val="37F20734"/>
    <w:multiLevelType w:val="multilevel"/>
    <w:tmpl w:val="A440D164"/>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8.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E894D78"/>
    <w:multiLevelType w:val="multilevel"/>
    <w:tmpl w:val="AC46A908"/>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russianLower"/>
      <w:lvlText w:val="%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590AC1"/>
    <w:multiLevelType w:val="multilevel"/>
    <w:tmpl w:val="AD1807DA"/>
    <w:lvl w:ilvl="0">
      <w:start w:val="5"/>
      <w:numFmt w:val="decimal"/>
      <w:lvlText w:val="%1."/>
      <w:lvlJc w:val="left"/>
      <w:pPr>
        <w:tabs>
          <w:tab w:val="num" w:pos="720"/>
        </w:tabs>
        <w:ind w:left="720" w:hanging="360"/>
      </w:pPr>
      <w:rPr>
        <w:rFonts w:hint="default"/>
      </w:rPr>
    </w:lvl>
    <w:lvl w:ilvl="1">
      <w:start w:val="1"/>
      <w:numFmt w:val="none"/>
      <w:isLgl/>
      <w:lvlText w:val="2.1."/>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8" w15:restartNumberingAfterBreak="0">
    <w:nsid w:val="3FBE1391"/>
    <w:multiLevelType w:val="multilevel"/>
    <w:tmpl w:val="FE2C907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45E192D"/>
    <w:multiLevelType w:val="multilevel"/>
    <w:tmpl w:val="9698ED60"/>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A392D59"/>
    <w:multiLevelType w:val="multilevel"/>
    <w:tmpl w:val="21ECD3F4"/>
    <w:lvl w:ilvl="0">
      <w:start w:val="1"/>
      <w:numFmt w:val="decimal"/>
      <w:lvlText w:val="%1."/>
      <w:lvlJc w:val="left"/>
      <w:pPr>
        <w:tabs>
          <w:tab w:val="num" w:pos="720"/>
        </w:tabs>
        <w:ind w:left="720" w:hanging="360"/>
      </w:pPr>
      <w:rPr>
        <w:rFonts w:hint="default"/>
      </w:rPr>
    </w:lvl>
    <w:lvl w:ilvl="1">
      <w:start w:val="1"/>
      <w:numFmt w:val="decimal"/>
      <w:lvlText w:val="2.%2"/>
      <w:lvlJc w:val="left"/>
      <w:pPr>
        <w:tabs>
          <w:tab w:val="num" w:pos="780"/>
        </w:tabs>
        <w:ind w:left="780" w:hanging="420"/>
      </w:pPr>
      <w:rPr>
        <w:rFonts w:hint="default"/>
        <w:b/>
      </w:rPr>
    </w:lvl>
    <w:lvl w:ilvl="2">
      <w:start w:val="1"/>
      <w:numFmt w:val="russianLower"/>
      <w:lvlText w:val="%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1" w15:restartNumberingAfterBreak="0">
    <w:nsid w:val="4A863916"/>
    <w:multiLevelType w:val="multilevel"/>
    <w:tmpl w:val="6B4CAFF0"/>
    <w:lvl w:ilvl="0">
      <w:start w:val="7"/>
      <w:numFmt w:val="decimal"/>
      <w:lvlText w:val="%1."/>
      <w:lvlJc w:val="left"/>
      <w:pPr>
        <w:ind w:left="360" w:hanging="360"/>
      </w:pPr>
      <w:rPr>
        <w:rFonts w:hint="default"/>
      </w:rPr>
    </w:lvl>
    <w:lvl w:ilvl="1">
      <w:start w:val="1"/>
      <w:numFmt w:val="decimal"/>
      <w:lvlText w:val="9.%2."/>
      <w:lvlJc w:val="left"/>
      <w:pPr>
        <w:ind w:left="792" w:hanging="432"/>
      </w:pPr>
      <w:rPr>
        <w:rFonts w:hint="default"/>
        <w:b w:val="0"/>
      </w:rPr>
    </w:lvl>
    <w:lvl w:ilvl="2">
      <w:start w:val="1"/>
      <w:numFmt w:val="russianLower"/>
      <w:lvlText w:val="%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CD67995"/>
    <w:multiLevelType w:val="multilevel"/>
    <w:tmpl w:val="6F6CF3FA"/>
    <w:lvl w:ilvl="0">
      <w:start w:val="1"/>
      <w:numFmt w:val="decimal"/>
      <w:lvlText w:val="%1."/>
      <w:lvlJc w:val="left"/>
      <w:pPr>
        <w:tabs>
          <w:tab w:val="num" w:pos="720"/>
        </w:tabs>
        <w:ind w:left="720" w:hanging="360"/>
      </w:pPr>
      <w:rPr>
        <w:rFonts w:hint="default"/>
      </w:rPr>
    </w:lvl>
    <w:lvl w:ilvl="1">
      <w:start w:val="1"/>
      <w:numFmt w:val="decimal"/>
      <w:lvlText w:val="2.%2"/>
      <w:lvlJc w:val="left"/>
      <w:pPr>
        <w:tabs>
          <w:tab w:val="num" w:pos="780"/>
        </w:tabs>
        <w:ind w:left="780" w:hanging="420"/>
      </w:pPr>
      <w:rPr>
        <w:rFonts w:hint="default"/>
        <w:b/>
      </w:rPr>
    </w:lvl>
    <w:lvl w:ilvl="2">
      <w:start w:val="1"/>
      <w:numFmt w:val="russianLower"/>
      <w:lvlText w:val="%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3" w15:restartNumberingAfterBreak="0">
    <w:nsid w:val="51A03137"/>
    <w:multiLevelType w:val="hybridMultilevel"/>
    <w:tmpl w:val="B5B8EDB4"/>
    <w:lvl w:ilvl="0" w:tplc="7890A21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9833E19"/>
    <w:multiLevelType w:val="hybridMultilevel"/>
    <w:tmpl w:val="E738FD06"/>
    <w:lvl w:ilvl="0" w:tplc="7890A21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5B965B9D"/>
    <w:multiLevelType w:val="hybridMultilevel"/>
    <w:tmpl w:val="D44AA480"/>
    <w:lvl w:ilvl="0" w:tplc="7890A21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5D401B36"/>
    <w:multiLevelType w:val="multilevel"/>
    <w:tmpl w:val="5CE06E9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russianLower"/>
      <w:lvlText w:val="%3)"/>
      <w:lvlJc w:val="left"/>
      <w:pPr>
        <w:ind w:left="1224" w:hanging="504"/>
      </w:pPr>
      <w:rPr>
        <w:rFonts w:hint="default"/>
        <w:b/>
      </w:rPr>
    </w:lvl>
    <w:lvl w:ilvl="3">
      <w:start w:val="1"/>
      <w:numFmt w:val="decimal"/>
      <w:lvlText w:val="%1.%2.%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D5E1E74"/>
    <w:multiLevelType w:val="multilevel"/>
    <w:tmpl w:val="3FBC9588"/>
    <w:lvl w:ilvl="0">
      <w:start w:val="1"/>
      <w:numFmt w:val="decimal"/>
      <w:lvlText w:val="4.1.%1"/>
      <w:lvlJc w:val="left"/>
      <w:pPr>
        <w:ind w:left="1418" w:hanging="360"/>
      </w:pPr>
      <w:rPr>
        <w:rFonts w:hint="default"/>
        <w:b w:val="0"/>
      </w:rPr>
    </w:lvl>
    <w:lvl w:ilvl="1">
      <w:start w:val="1"/>
      <w:numFmt w:val="lowerLetter"/>
      <w:lvlText w:val="%2."/>
      <w:lvlJc w:val="left"/>
      <w:pPr>
        <w:ind w:left="2138" w:hanging="360"/>
      </w:pPr>
      <w:rPr>
        <w:rFonts w:hint="default"/>
      </w:rPr>
    </w:lvl>
    <w:lvl w:ilvl="2">
      <w:start w:val="1"/>
      <w:numFmt w:val="lowerRoman"/>
      <w:lvlText w:val="%3."/>
      <w:lvlJc w:val="right"/>
      <w:pPr>
        <w:ind w:left="2858" w:hanging="180"/>
      </w:pPr>
      <w:rPr>
        <w:rFonts w:hint="default"/>
      </w:rPr>
    </w:lvl>
    <w:lvl w:ilvl="3">
      <w:start w:val="1"/>
      <w:numFmt w:val="decimal"/>
      <w:lvlText w:val="%4."/>
      <w:lvlJc w:val="left"/>
      <w:pPr>
        <w:ind w:left="3578" w:hanging="360"/>
      </w:pPr>
      <w:rPr>
        <w:rFonts w:hint="default"/>
      </w:rPr>
    </w:lvl>
    <w:lvl w:ilvl="4">
      <w:start w:val="1"/>
      <w:numFmt w:val="lowerLetter"/>
      <w:lvlText w:val="%5."/>
      <w:lvlJc w:val="left"/>
      <w:pPr>
        <w:ind w:left="4298" w:hanging="360"/>
      </w:pPr>
      <w:rPr>
        <w:rFonts w:hint="default"/>
      </w:rPr>
    </w:lvl>
    <w:lvl w:ilvl="5">
      <w:start w:val="1"/>
      <w:numFmt w:val="lowerRoman"/>
      <w:lvlText w:val="%6."/>
      <w:lvlJc w:val="right"/>
      <w:pPr>
        <w:ind w:left="5018" w:hanging="180"/>
      </w:pPr>
      <w:rPr>
        <w:rFonts w:hint="default"/>
      </w:rPr>
    </w:lvl>
    <w:lvl w:ilvl="6">
      <w:start w:val="1"/>
      <w:numFmt w:val="decimal"/>
      <w:lvlText w:val="%7."/>
      <w:lvlJc w:val="left"/>
      <w:pPr>
        <w:ind w:left="5738" w:hanging="360"/>
      </w:pPr>
      <w:rPr>
        <w:rFonts w:hint="default"/>
      </w:rPr>
    </w:lvl>
    <w:lvl w:ilvl="7">
      <w:start w:val="1"/>
      <w:numFmt w:val="lowerLetter"/>
      <w:lvlText w:val="%8."/>
      <w:lvlJc w:val="left"/>
      <w:pPr>
        <w:ind w:left="6458" w:hanging="360"/>
      </w:pPr>
      <w:rPr>
        <w:rFonts w:hint="default"/>
      </w:rPr>
    </w:lvl>
    <w:lvl w:ilvl="8">
      <w:start w:val="1"/>
      <w:numFmt w:val="lowerRoman"/>
      <w:lvlText w:val="%9."/>
      <w:lvlJc w:val="right"/>
      <w:pPr>
        <w:ind w:left="7178" w:hanging="180"/>
      </w:pPr>
      <w:rPr>
        <w:rFonts w:hint="default"/>
      </w:rPr>
    </w:lvl>
  </w:abstractNum>
  <w:abstractNum w:abstractNumId="28" w15:restartNumberingAfterBreak="0">
    <w:nsid w:val="5EA4005F"/>
    <w:multiLevelType w:val="multilevel"/>
    <w:tmpl w:val="5CEAF00A"/>
    <w:lvl w:ilvl="0">
      <w:start w:val="1"/>
      <w:numFmt w:val="decimal"/>
      <w:lvlText w:val="7.8.%1"/>
      <w:lvlJc w:val="left"/>
      <w:pPr>
        <w:ind w:left="1800" w:hanging="360"/>
      </w:pPr>
      <w:rPr>
        <w:rFonts w:hint="default"/>
        <w:b w:val="0"/>
      </w:rPr>
    </w:lvl>
    <w:lvl w:ilvl="1">
      <w:start w:val="1"/>
      <w:numFmt w:val="lowerLetter"/>
      <w:lvlText w:val="%2."/>
      <w:lvlJc w:val="left"/>
      <w:pPr>
        <w:ind w:left="2520" w:hanging="360"/>
      </w:pPr>
      <w:rPr>
        <w:rFonts w:hint="default"/>
      </w:rPr>
    </w:lvl>
    <w:lvl w:ilvl="2">
      <w:start w:val="1"/>
      <w:numFmt w:val="lowerRoman"/>
      <w:lvlText w:val="%3."/>
      <w:lvlJc w:val="right"/>
      <w:pPr>
        <w:ind w:left="3240" w:hanging="18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29" w15:restartNumberingAfterBreak="0">
    <w:nsid w:val="5F451D5F"/>
    <w:multiLevelType w:val="hybridMultilevel"/>
    <w:tmpl w:val="1A6E783A"/>
    <w:lvl w:ilvl="0" w:tplc="7890A21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FC97682"/>
    <w:multiLevelType w:val="multilevel"/>
    <w:tmpl w:val="35846926"/>
    <w:lvl w:ilvl="0">
      <w:start w:val="1"/>
      <w:numFmt w:val="decimal"/>
      <w:lvlText w:val="%1."/>
      <w:lvlJc w:val="left"/>
      <w:pPr>
        <w:tabs>
          <w:tab w:val="num" w:pos="720"/>
        </w:tabs>
        <w:ind w:left="720" w:hanging="360"/>
      </w:pPr>
      <w:rPr>
        <w:rFonts w:hint="default"/>
      </w:rPr>
    </w:lvl>
    <w:lvl w:ilvl="1">
      <w:start w:val="1"/>
      <w:numFmt w:val="decimal"/>
      <w:isLgl/>
      <w:lvlText w:val="5.%2."/>
      <w:lvlJc w:val="left"/>
      <w:pPr>
        <w:tabs>
          <w:tab w:val="num" w:pos="780"/>
        </w:tabs>
        <w:ind w:left="780" w:hanging="420"/>
      </w:pPr>
      <w:rPr>
        <w:rFonts w:hint="default"/>
        <w:b/>
      </w:rPr>
    </w:lvl>
    <w:lvl w:ilvl="2">
      <w:start w:val="1"/>
      <w:numFmt w:val="decimal"/>
      <w:lvlText w:val="5.5.%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15:restartNumberingAfterBreak="0">
    <w:nsid w:val="64803D25"/>
    <w:multiLevelType w:val="hybridMultilevel"/>
    <w:tmpl w:val="0B72933A"/>
    <w:lvl w:ilvl="0" w:tplc="7890A21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6535889"/>
    <w:multiLevelType w:val="multilevel"/>
    <w:tmpl w:val="D974EF5C"/>
    <w:lvl w:ilvl="0">
      <w:start w:val="1"/>
      <w:numFmt w:val="decimal"/>
      <w:lvlText w:val="%1."/>
      <w:lvlJc w:val="left"/>
      <w:pPr>
        <w:tabs>
          <w:tab w:val="num" w:pos="720"/>
        </w:tabs>
        <w:ind w:left="720" w:hanging="360"/>
      </w:pPr>
      <w:rPr>
        <w:rFonts w:hint="default"/>
      </w:rPr>
    </w:lvl>
    <w:lvl w:ilvl="1">
      <w:start w:val="1"/>
      <w:numFmt w:val="decimal"/>
      <w:lvlText w:val="2.%2"/>
      <w:lvlJc w:val="left"/>
      <w:pPr>
        <w:tabs>
          <w:tab w:val="num" w:pos="780"/>
        </w:tabs>
        <w:ind w:left="780" w:hanging="420"/>
      </w:pPr>
      <w:rPr>
        <w:rFonts w:hint="default"/>
        <w:b w:val="0"/>
      </w:rPr>
    </w:lvl>
    <w:lvl w:ilvl="2">
      <w:start w:val="1"/>
      <w:numFmt w:val="decimal"/>
      <w:isLgl/>
      <w:lvlText w:val="2.%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3" w15:restartNumberingAfterBreak="0">
    <w:nsid w:val="6CD90851"/>
    <w:multiLevelType w:val="hybridMultilevel"/>
    <w:tmpl w:val="BDF86B2C"/>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34" w15:restartNumberingAfterBreak="0">
    <w:nsid w:val="6E7138FF"/>
    <w:multiLevelType w:val="hybridMultilevel"/>
    <w:tmpl w:val="A2F88322"/>
    <w:lvl w:ilvl="0" w:tplc="7890A21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5" w15:restartNumberingAfterBreak="0">
    <w:nsid w:val="6EFD27A7"/>
    <w:multiLevelType w:val="multilevel"/>
    <w:tmpl w:val="8048E672"/>
    <w:lvl w:ilvl="0">
      <w:start w:val="1"/>
      <w:numFmt w:val="decimal"/>
      <w:lvlText w:val="%1."/>
      <w:lvlJc w:val="left"/>
      <w:pPr>
        <w:tabs>
          <w:tab w:val="num" w:pos="720"/>
        </w:tabs>
        <w:ind w:left="720" w:hanging="360"/>
      </w:pPr>
      <w:rPr>
        <w:rFonts w:hint="default"/>
      </w:rPr>
    </w:lvl>
    <w:lvl w:ilvl="1">
      <w:start w:val="1"/>
      <w:numFmt w:val="decimal"/>
      <w:lvlText w:val="4.%2"/>
      <w:lvlJc w:val="left"/>
      <w:pPr>
        <w:tabs>
          <w:tab w:val="num" w:pos="780"/>
        </w:tabs>
        <w:ind w:left="780" w:hanging="420"/>
      </w:pPr>
      <w:rPr>
        <w:rFonts w:hint="default"/>
        <w:b w:val="0"/>
      </w:rPr>
    </w:lvl>
    <w:lvl w:ilvl="2">
      <w:start w:val="1"/>
      <w:numFmt w:val="decimal"/>
      <w:isLgl/>
      <w:lvlText w:val="5.%2.%3."/>
      <w:lvlJc w:val="left"/>
      <w:pPr>
        <w:tabs>
          <w:tab w:val="num" w:pos="1080"/>
        </w:tabs>
        <w:ind w:left="1080" w:hanging="720"/>
      </w:pPr>
      <w:rPr>
        <w:rFonts w:hint="default"/>
        <w:b/>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6" w15:restartNumberingAfterBreak="0">
    <w:nsid w:val="70331165"/>
    <w:multiLevelType w:val="hybridMultilevel"/>
    <w:tmpl w:val="07BACA34"/>
    <w:lvl w:ilvl="0" w:tplc="7890A21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4827E2B"/>
    <w:multiLevelType w:val="hybridMultilevel"/>
    <w:tmpl w:val="2D769470"/>
    <w:lvl w:ilvl="0" w:tplc="083C3168">
      <w:start w:val="3"/>
      <w:numFmt w:val="decimal"/>
      <w:lvlText w:val="%1."/>
      <w:lvlJc w:val="left"/>
      <w:pPr>
        <w:ind w:left="107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7610985"/>
    <w:multiLevelType w:val="hybridMultilevel"/>
    <w:tmpl w:val="EE9692D8"/>
    <w:lvl w:ilvl="0" w:tplc="7890A21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7C9D6423"/>
    <w:multiLevelType w:val="multilevel"/>
    <w:tmpl w:val="38685258"/>
    <w:lvl w:ilvl="0">
      <w:start w:val="7"/>
      <w:numFmt w:val="decimal"/>
      <w:lvlText w:val="%1."/>
      <w:lvlJc w:val="left"/>
      <w:pPr>
        <w:ind w:left="1077"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33"/>
  </w:num>
  <w:num w:numId="2">
    <w:abstractNumId w:val="8"/>
  </w:num>
  <w:num w:numId="3">
    <w:abstractNumId w:val="37"/>
  </w:num>
  <w:num w:numId="4">
    <w:abstractNumId w:val="14"/>
  </w:num>
  <w:num w:numId="5">
    <w:abstractNumId w:val="3"/>
  </w:num>
  <w:num w:numId="6">
    <w:abstractNumId w:val="27"/>
  </w:num>
  <w:num w:numId="7">
    <w:abstractNumId w:val="13"/>
  </w:num>
  <w:num w:numId="8">
    <w:abstractNumId w:val="0"/>
  </w:num>
  <w:num w:numId="9">
    <w:abstractNumId w:val="19"/>
  </w:num>
  <w:num w:numId="10">
    <w:abstractNumId w:val="11"/>
  </w:num>
  <w:num w:numId="11">
    <w:abstractNumId w:val="18"/>
  </w:num>
  <w:num w:numId="12">
    <w:abstractNumId w:val="16"/>
  </w:num>
  <w:num w:numId="13">
    <w:abstractNumId w:val="39"/>
  </w:num>
  <w:num w:numId="14">
    <w:abstractNumId w:val="26"/>
  </w:num>
  <w:num w:numId="15">
    <w:abstractNumId w:val="28"/>
  </w:num>
  <w:num w:numId="16">
    <w:abstractNumId w:val="26"/>
    <w:lvlOverride w:ilvl="0">
      <w:lvl w:ilvl="0">
        <w:start w:val="7"/>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rPr>
      </w:lvl>
    </w:lvlOverride>
    <w:lvlOverride w:ilvl="2">
      <w:lvl w:ilvl="2">
        <w:start w:val="1"/>
        <w:numFmt w:val="russianLower"/>
        <w:lvlText w:val="%3)"/>
        <w:lvlJc w:val="left"/>
        <w:pPr>
          <w:ind w:left="1224" w:hanging="504"/>
        </w:pPr>
        <w:rPr>
          <w:rFonts w:hint="default"/>
          <w:b/>
        </w:rPr>
      </w:lvl>
    </w:lvlOverride>
    <w:lvlOverride w:ilvl="3">
      <w:lvl w:ilvl="3">
        <w:start w:val="1"/>
        <w:numFmt w:val="decimal"/>
        <w:lvlText w:val="%1.%2.%4."/>
        <w:lvlJc w:val="left"/>
        <w:pPr>
          <w:ind w:left="1728" w:hanging="648"/>
        </w:pPr>
        <w:rPr>
          <w:rFonts w:hint="default"/>
          <w:b w:val="0"/>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7">
    <w:abstractNumId w:val="15"/>
  </w:num>
  <w:num w:numId="18">
    <w:abstractNumId w:val="17"/>
  </w:num>
  <w:num w:numId="19">
    <w:abstractNumId w:val="32"/>
  </w:num>
  <w:num w:numId="20">
    <w:abstractNumId w:val="20"/>
  </w:num>
  <w:num w:numId="21">
    <w:abstractNumId w:val="22"/>
  </w:num>
  <w:num w:numId="22">
    <w:abstractNumId w:val="35"/>
  </w:num>
  <w:num w:numId="23">
    <w:abstractNumId w:val="9"/>
  </w:num>
  <w:num w:numId="24">
    <w:abstractNumId w:val="21"/>
  </w:num>
  <w:num w:numId="25">
    <w:abstractNumId w:val="30"/>
  </w:num>
  <w:num w:numId="26">
    <w:abstractNumId w:val="7"/>
  </w:num>
  <w:num w:numId="27">
    <w:abstractNumId w:val="10"/>
  </w:num>
  <w:num w:numId="28">
    <w:abstractNumId w:val="6"/>
  </w:num>
  <w:num w:numId="29">
    <w:abstractNumId w:val="1"/>
  </w:num>
  <w:num w:numId="30">
    <w:abstractNumId w:val="38"/>
  </w:num>
  <w:num w:numId="31">
    <w:abstractNumId w:val="29"/>
  </w:num>
  <w:num w:numId="32">
    <w:abstractNumId w:val="23"/>
  </w:num>
  <w:num w:numId="33">
    <w:abstractNumId w:val="4"/>
  </w:num>
  <w:num w:numId="34">
    <w:abstractNumId w:val="2"/>
  </w:num>
  <w:num w:numId="35">
    <w:abstractNumId w:val="36"/>
  </w:num>
  <w:num w:numId="36">
    <w:abstractNumId w:val="24"/>
  </w:num>
  <w:num w:numId="37">
    <w:abstractNumId w:val="12"/>
  </w:num>
  <w:num w:numId="38">
    <w:abstractNumId w:val="25"/>
  </w:num>
  <w:num w:numId="39">
    <w:abstractNumId w:val="5"/>
  </w:num>
  <w:num w:numId="40">
    <w:abstractNumId w:val="34"/>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E2A9A"/>
    <w:rsid w:val="00000F72"/>
    <w:rsid w:val="00015B9E"/>
    <w:rsid w:val="00015CE2"/>
    <w:rsid w:val="0001602C"/>
    <w:rsid w:val="000161A2"/>
    <w:rsid w:val="00017E66"/>
    <w:rsid w:val="000236FD"/>
    <w:rsid w:val="00030DE0"/>
    <w:rsid w:val="00033029"/>
    <w:rsid w:val="000457E1"/>
    <w:rsid w:val="00065BDC"/>
    <w:rsid w:val="0007273B"/>
    <w:rsid w:val="000A6E58"/>
    <w:rsid w:val="000D2DEF"/>
    <w:rsid w:val="000F5359"/>
    <w:rsid w:val="000F6776"/>
    <w:rsid w:val="00105225"/>
    <w:rsid w:val="00113EFB"/>
    <w:rsid w:val="00124697"/>
    <w:rsid w:val="001308EC"/>
    <w:rsid w:val="00132279"/>
    <w:rsid w:val="001353BF"/>
    <w:rsid w:val="001735EC"/>
    <w:rsid w:val="001741D4"/>
    <w:rsid w:val="0018294D"/>
    <w:rsid w:val="00195AFA"/>
    <w:rsid w:val="001B4F8F"/>
    <w:rsid w:val="001D048D"/>
    <w:rsid w:val="001E7661"/>
    <w:rsid w:val="002047E0"/>
    <w:rsid w:val="00211648"/>
    <w:rsid w:val="002140A5"/>
    <w:rsid w:val="00225643"/>
    <w:rsid w:val="00233868"/>
    <w:rsid w:val="00247C09"/>
    <w:rsid w:val="00271E76"/>
    <w:rsid w:val="002757EB"/>
    <w:rsid w:val="002763B5"/>
    <w:rsid w:val="002A1A82"/>
    <w:rsid w:val="002A1C55"/>
    <w:rsid w:val="002E6C01"/>
    <w:rsid w:val="002F70E9"/>
    <w:rsid w:val="003121E9"/>
    <w:rsid w:val="00315A8A"/>
    <w:rsid w:val="0032050A"/>
    <w:rsid w:val="00332C7E"/>
    <w:rsid w:val="003418C4"/>
    <w:rsid w:val="0035210F"/>
    <w:rsid w:val="00380C52"/>
    <w:rsid w:val="00386F6E"/>
    <w:rsid w:val="0039564A"/>
    <w:rsid w:val="00395B22"/>
    <w:rsid w:val="003A24B3"/>
    <w:rsid w:val="003A7E33"/>
    <w:rsid w:val="003B60A1"/>
    <w:rsid w:val="003B65AA"/>
    <w:rsid w:val="003B765D"/>
    <w:rsid w:val="003C4A2A"/>
    <w:rsid w:val="003C57BA"/>
    <w:rsid w:val="003D471E"/>
    <w:rsid w:val="003E6D2F"/>
    <w:rsid w:val="003F3E86"/>
    <w:rsid w:val="003F5C81"/>
    <w:rsid w:val="00401B1B"/>
    <w:rsid w:val="00402599"/>
    <w:rsid w:val="004136DD"/>
    <w:rsid w:val="00420459"/>
    <w:rsid w:val="00435130"/>
    <w:rsid w:val="00437D67"/>
    <w:rsid w:val="00466ECA"/>
    <w:rsid w:val="00467E25"/>
    <w:rsid w:val="004867F9"/>
    <w:rsid w:val="00491885"/>
    <w:rsid w:val="00495AAD"/>
    <w:rsid w:val="00495E85"/>
    <w:rsid w:val="00496BAC"/>
    <w:rsid w:val="004A06ED"/>
    <w:rsid w:val="004B4E40"/>
    <w:rsid w:val="004C23DE"/>
    <w:rsid w:val="004C299D"/>
    <w:rsid w:val="004C4BDF"/>
    <w:rsid w:val="004D707D"/>
    <w:rsid w:val="004F16FE"/>
    <w:rsid w:val="004F46E3"/>
    <w:rsid w:val="004F7B69"/>
    <w:rsid w:val="005068C9"/>
    <w:rsid w:val="0052117F"/>
    <w:rsid w:val="00542FFA"/>
    <w:rsid w:val="0055633B"/>
    <w:rsid w:val="00557FA4"/>
    <w:rsid w:val="00560D82"/>
    <w:rsid w:val="00566207"/>
    <w:rsid w:val="0058586D"/>
    <w:rsid w:val="005B0DEB"/>
    <w:rsid w:val="005C7E18"/>
    <w:rsid w:val="005F130F"/>
    <w:rsid w:val="005F4133"/>
    <w:rsid w:val="00607AF0"/>
    <w:rsid w:val="00613382"/>
    <w:rsid w:val="00625199"/>
    <w:rsid w:val="00630692"/>
    <w:rsid w:val="006312D7"/>
    <w:rsid w:val="00635759"/>
    <w:rsid w:val="00635FDE"/>
    <w:rsid w:val="00643189"/>
    <w:rsid w:val="0064360F"/>
    <w:rsid w:val="00654077"/>
    <w:rsid w:val="006627A6"/>
    <w:rsid w:val="006678DA"/>
    <w:rsid w:val="006721C1"/>
    <w:rsid w:val="00681B50"/>
    <w:rsid w:val="006924A4"/>
    <w:rsid w:val="006A07FB"/>
    <w:rsid w:val="006A63DA"/>
    <w:rsid w:val="006B091C"/>
    <w:rsid w:val="006F18ED"/>
    <w:rsid w:val="006F73DD"/>
    <w:rsid w:val="00712428"/>
    <w:rsid w:val="007152B2"/>
    <w:rsid w:val="00727B7B"/>
    <w:rsid w:val="00731409"/>
    <w:rsid w:val="0075738C"/>
    <w:rsid w:val="007573D9"/>
    <w:rsid w:val="007833E9"/>
    <w:rsid w:val="00783CEF"/>
    <w:rsid w:val="007A3383"/>
    <w:rsid w:val="007B0AA0"/>
    <w:rsid w:val="007B47FB"/>
    <w:rsid w:val="007D0F7B"/>
    <w:rsid w:val="007E52AE"/>
    <w:rsid w:val="007E6F20"/>
    <w:rsid w:val="007F6340"/>
    <w:rsid w:val="00812371"/>
    <w:rsid w:val="00812C74"/>
    <w:rsid w:val="008236FA"/>
    <w:rsid w:val="00844365"/>
    <w:rsid w:val="00870F5A"/>
    <w:rsid w:val="0089038E"/>
    <w:rsid w:val="008A6DD4"/>
    <w:rsid w:val="008C47F8"/>
    <w:rsid w:val="008F3355"/>
    <w:rsid w:val="00910630"/>
    <w:rsid w:val="00912DBE"/>
    <w:rsid w:val="009146E6"/>
    <w:rsid w:val="0091657C"/>
    <w:rsid w:val="0092258C"/>
    <w:rsid w:val="0093626C"/>
    <w:rsid w:val="009412BF"/>
    <w:rsid w:val="0095088B"/>
    <w:rsid w:val="00956386"/>
    <w:rsid w:val="009602EE"/>
    <w:rsid w:val="00970152"/>
    <w:rsid w:val="0097327D"/>
    <w:rsid w:val="00973C21"/>
    <w:rsid w:val="00985BFD"/>
    <w:rsid w:val="00994675"/>
    <w:rsid w:val="009950F6"/>
    <w:rsid w:val="009B5FDC"/>
    <w:rsid w:val="009B78ED"/>
    <w:rsid w:val="009C3090"/>
    <w:rsid w:val="009D5768"/>
    <w:rsid w:val="009F4913"/>
    <w:rsid w:val="00A22E44"/>
    <w:rsid w:val="00A23964"/>
    <w:rsid w:val="00A2639D"/>
    <w:rsid w:val="00A26AA5"/>
    <w:rsid w:val="00A4433B"/>
    <w:rsid w:val="00A71445"/>
    <w:rsid w:val="00A75919"/>
    <w:rsid w:val="00A77BCF"/>
    <w:rsid w:val="00A81407"/>
    <w:rsid w:val="00A84524"/>
    <w:rsid w:val="00A84711"/>
    <w:rsid w:val="00A90E47"/>
    <w:rsid w:val="00AA719D"/>
    <w:rsid w:val="00AB1750"/>
    <w:rsid w:val="00AB5F56"/>
    <w:rsid w:val="00AC7D1C"/>
    <w:rsid w:val="00AE1E1B"/>
    <w:rsid w:val="00AE77C8"/>
    <w:rsid w:val="00AF006A"/>
    <w:rsid w:val="00B14A82"/>
    <w:rsid w:val="00B22419"/>
    <w:rsid w:val="00B22655"/>
    <w:rsid w:val="00B24964"/>
    <w:rsid w:val="00B41120"/>
    <w:rsid w:val="00B44B35"/>
    <w:rsid w:val="00B64B66"/>
    <w:rsid w:val="00B657AC"/>
    <w:rsid w:val="00B75770"/>
    <w:rsid w:val="00BA403A"/>
    <w:rsid w:val="00BA5F48"/>
    <w:rsid w:val="00BC6573"/>
    <w:rsid w:val="00BC7BDC"/>
    <w:rsid w:val="00BE0DBC"/>
    <w:rsid w:val="00BF68BF"/>
    <w:rsid w:val="00C10A4F"/>
    <w:rsid w:val="00C253D4"/>
    <w:rsid w:val="00C37398"/>
    <w:rsid w:val="00C4330F"/>
    <w:rsid w:val="00C64283"/>
    <w:rsid w:val="00C658F7"/>
    <w:rsid w:val="00C80034"/>
    <w:rsid w:val="00C8152C"/>
    <w:rsid w:val="00CE22A2"/>
    <w:rsid w:val="00CF74BA"/>
    <w:rsid w:val="00D000A6"/>
    <w:rsid w:val="00D0209C"/>
    <w:rsid w:val="00D120C2"/>
    <w:rsid w:val="00D17A9F"/>
    <w:rsid w:val="00D24004"/>
    <w:rsid w:val="00D26640"/>
    <w:rsid w:val="00D30596"/>
    <w:rsid w:val="00D36DB5"/>
    <w:rsid w:val="00D44A56"/>
    <w:rsid w:val="00D53293"/>
    <w:rsid w:val="00D703DF"/>
    <w:rsid w:val="00D81D49"/>
    <w:rsid w:val="00DA098A"/>
    <w:rsid w:val="00DB1E8D"/>
    <w:rsid w:val="00DB4BD5"/>
    <w:rsid w:val="00DB5A08"/>
    <w:rsid w:val="00DD485C"/>
    <w:rsid w:val="00DD4A0A"/>
    <w:rsid w:val="00DD4BDB"/>
    <w:rsid w:val="00E056E4"/>
    <w:rsid w:val="00E062C3"/>
    <w:rsid w:val="00E146E0"/>
    <w:rsid w:val="00E14EAC"/>
    <w:rsid w:val="00E41FDD"/>
    <w:rsid w:val="00E44DE7"/>
    <w:rsid w:val="00E5222A"/>
    <w:rsid w:val="00E76624"/>
    <w:rsid w:val="00E945FE"/>
    <w:rsid w:val="00E94DDA"/>
    <w:rsid w:val="00E965BC"/>
    <w:rsid w:val="00EC062C"/>
    <w:rsid w:val="00EE53BA"/>
    <w:rsid w:val="00EE7B42"/>
    <w:rsid w:val="00EF621F"/>
    <w:rsid w:val="00EF6737"/>
    <w:rsid w:val="00F2048B"/>
    <w:rsid w:val="00F25AE6"/>
    <w:rsid w:val="00F34AE2"/>
    <w:rsid w:val="00F37882"/>
    <w:rsid w:val="00F40A67"/>
    <w:rsid w:val="00F57E2A"/>
    <w:rsid w:val="00F60A04"/>
    <w:rsid w:val="00F641DF"/>
    <w:rsid w:val="00F65E45"/>
    <w:rsid w:val="00F65F2E"/>
    <w:rsid w:val="00F84D2C"/>
    <w:rsid w:val="00F95F5E"/>
    <w:rsid w:val="00FB0E9E"/>
    <w:rsid w:val="00FC3D28"/>
    <w:rsid w:val="00FD25E5"/>
    <w:rsid w:val="00FD6FC7"/>
    <w:rsid w:val="00FE2A9A"/>
    <w:rsid w:val="00FE33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8CEC7"/>
  <w15:docId w15:val="{BBB717B2-8E4D-4F33-AB32-BA9DE1E6F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A82"/>
    <w:pPr>
      <w:suppressAutoHyphens/>
      <w:spacing w:after="0" w:line="240" w:lineRule="auto"/>
    </w:pPr>
    <w:rPr>
      <w:rFonts w:ascii="Times New Roman" w:hAnsi="Times New Roman"/>
      <w:sz w:val="24"/>
      <w:szCs w:val="20"/>
      <w:lang w:eastAsia="ar-SA"/>
    </w:rPr>
  </w:style>
  <w:style w:type="paragraph" w:styleId="1">
    <w:name w:val="heading 1"/>
    <w:basedOn w:val="a"/>
    <w:next w:val="a"/>
    <w:link w:val="10"/>
    <w:uiPriority w:val="9"/>
    <w:qFormat/>
    <w:rsid w:val="00AF006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5AE6"/>
    <w:pPr>
      <w:suppressAutoHyphens w:val="0"/>
      <w:spacing w:line="276" w:lineRule="auto"/>
      <w:ind w:left="720"/>
      <w:contextualSpacing/>
    </w:pPr>
    <w:rPr>
      <w:szCs w:val="22"/>
      <w:lang w:eastAsia="en-US"/>
    </w:rPr>
  </w:style>
  <w:style w:type="paragraph" w:customStyle="1" w:styleId="11">
    <w:name w:val="Название объекта1"/>
    <w:basedOn w:val="a"/>
    <w:rsid w:val="00F25AE6"/>
    <w:pPr>
      <w:jc w:val="center"/>
    </w:pPr>
    <w:rPr>
      <w:rFonts w:eastAsia="Times New Roman" w:cs="Times New Roman"/>
      <w:b/>
    </w:rPr>
  </w:style>
  <w:style w:type="character" w:styleId="a4">
    <w:name w:val="Hyperlink"/>
    <w:basedOn w:val="a0"/>
    <w:uiPriority w:val="99"/>
    <w:rsid w:val="00F25AE6"/>
    <w:rPr>
      <w:color w:val="0000FF"/>
      <w:u w:val="single"/>
    </w:rPr>
  </w:style>
  <w:style w:type="character" w:customStyle="1" w:styleId="FontStyle16">
    <w:name w:val="Font Style16"/>
    <w:rsid w:val="00F65F2E"/>
    <w:rPr>
      <w:rFonts w:ascii="Times New Roman" w:hAnsi="Times New Roman" w:cs="Times New Roman"/>
      <w:sz w:val="22"/>
      <w:szCs w:val="22"/>
    </w:rPr>
  </w:style>
  <w:style w:type="paragraph" w:customStyle="1" w:styleId="a5">
    <w:name w:val="ПОНА"/>
    <w:basedOn w:val="a"/>
    <w:link w:val="a6"/>
    <w:qFormat/>
    <w:rsid w:val="00910630"/>
    <w:pPr>
      <w:spacing w:line="276" w:lineRule="auto"/>
      <w:jc w:val="center"/>
    </w:pPr>
    <w:rPr>
      <w:rFonts w:eastAsia="Times New Roman" w:cs="Times New Roman"/>
      <w:b/>
      <w:caps/>
      <w:sz w:val="26"/>
      <w:szCs w:val="26"/>
      <w:lang w:eastAsia="ru-RU"/>
    </w:rPr>
  </w:style>
  <w:style w:type="paragraph" w:customStyle="1" w:styleId="ConsPlusNormal">
    <w:name w:val="ConsPlusNormal"/>
    <w:rsid w:val="00C37398"/>
    <w:pPr>
      <w:widowControl w:val="0"/>
      <w:autoSpaceDE w:val="0"/>
      <w:autoSpaceDN w:val="0"/>
      <w:spacing w:after="0" w:line="240" w:lineRule="auto"/>
    </w:pPr>
    <w:rPr>
      <w:rFonts w:ascii="Calibri" w:eastAsia="Times New Roman" w:hAnsi="Calibri" w:cs="Calibri"/>
      <w:szCs w:val="20"/>
      <w:lang w:eastAsia="ru-RU"/>
    </w:rPr>
  </w:style>
  <w:style w:type="character" w:customStyle="1" w:styleId="a6">
    <w:name w:val="ПОНА Знак"/>
    <w:basedOn w:val="a0"/>
    <w:link w:val="a5"/>
    <w:rsid w:val="00910630"/>
    <w:rPr>
      <w:rFonts w:ascii="Times New Roman" w:eastAsia="Times New Roman" w:hAnsi="Times New Roman" w:cs="Times New Roman"/>
      <w:b/>
      <w:caps/>
      <w:sz w:val="26"/>
      <w:szCs w:val="26"/>
      <w:lang w:eastAsia="ru-RU"/>
    </w:rPr>
  </w:style>
  <w:style w:type="paragraph" w:styleId="a7">
    <w:name w:val="header"/>
    <w:basedOn w:val="a"/>
    <w:link w:val="a8"/>
    <w:uiPriority w:val="99"/>
    <w:unhideWhenUsed/>
    <w:rsid w:val="00783CEF"/>
    <w:pPr>
      <w:tabs>
        <w:tab w:val="center" w:pos="4677"/>
        <w:tab w:val="right" w:pos="9355"/>
      </w:tabs>
    </w:pPr>
  </w:style>
  <w:style w:type="character" w:customStyle="1" w:styleId="a8">
    <w:name w:val="Верхний колонтитул Знак"/>
    <w:basedOn w:val="a0"/>
    <w:link w:val="a7"/>
    <w:uiPriority w:val="99"/>
    <w:rsid w:val="00783CEF"/>
    <w:rPr>
      <w:rFonts w:ascii="Times New Roman" w:hAnsi="Times New Roman"/>
      <w:sz w:val="24"/>
      <w:szCs w:val="20"/>
      <w:lang w:eastAsia="ar-SA"/>
    </w:rPr>
  </w:style>
  <w:style w:type="paragraph" w:styleId="a9">
    <w:name w:val="footer"/>
    <w:basedOn w:val="a"/>
    <w:link w:val="aa"/>
    <w:uiPriority w:val="99"/>
    <w:unhideWhenUsed/>
    <w:rsid w:val="00783CEF"/>
    <w:pPr>
      <w:tabs>
        <w:tab w:val="center" w:pos="4677"/>
        <w:tab w:val="right" w:pos="9355"/>
      </w:tabs>
    </w:pPr>
  </w:style>
  <w:style w:type="character" w:customStyle="1" w:styleId="aa">
    <w:name w:val="Нижний колонтитул Знак"/>
    <w:basedOn w:val="a0"/>
    <w:link w:val="a9"/>
    <w:uiPriority w:val="99"/>
    <w:rsid w:val="00783CEF"/>
    <w:rPr>
      <w:rFonts w:ascii="Times New Roman" w:hAnsi="Times New Roman"/>
      <w:sz w:val="24"/>
      <w:szCs w:val="20"/>
      <w:lang w:eastAsia="ar-SA"/>
    </w:rPr>
  </w:style>
  <w:style w:type="table" w:styleId="ab">
    <w:name w:val="Table Grid"/>
    <w:basedOn w:val="a1"/>
    <w:uiPriority w:val="59"/>
    <w:rsid w:val="006436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AE1E1B"/>
    <w:rPr>
      <w:rFonts w:ascii="Tahoma" w:hAnsi="Tahoma" w:cs="Tahoma"/>
      <w:sz w:val="16"/>
      <w:szCs w:val="16"/>
    </w:rPr>
  </w:style>
  <w:style w:type="character" w:customStyle="1" w:styleId="ad">
    <w:name w:val="Текст выноски Знак"/>
    <w:basedOn w:val="a0"/>
    <w:link w:val="ac"/>
    <w:uiPriority w:val="99"/>
    <w:semiHidden/>
    <w:rsid w:val="00AE1E1B"/>
    <w:rPr>
      <w:rFonts w:ascii="Tahoma" w:hAnsi="Tahoma" w:cs="Tahoma"/>
      <w:sz w:val="16"/>
      <w:szCs w:val="16"/>
      <w:lang w:eastAsia="ar-SA"/>
    </w:rPr>
  </w:style>
  <w:style w:type="character" w:customStyle="1" w:styleId="10">
    <w:name w:val="Заголовок 1 Знак"/>
    <w:basedOn w:val="a0"/>
    <w:link w:val="1"/>
    <w:uiPriority w:val="9"/>
    <w:rsid w:val="00AF006A"/>
    <w:rPr>
      <w:rFonts w:asciiTheme="majorHAnsi" w:eastAsiaTheme="majorEastAsia" w:hAnsiTheme="majorHAnsi" w:cstheme="majorBidi"/>
      <w:b/>
      <w:bCs/>
      <w:color w:val="365F91" w:themeColor="accent1" w:themeShade="BF"/>
      <w:sz w:val="28"/>
      <w:szCs w:val="28"/>
      <w:lang w:eastAsia="ar-SA"/>
    </w:rPr>
  </w:style>
  <w:style w:type="paragraph" w:styleId="ae">
    <w:name w:val="TOC Heading"/>
    <w:basedOn w:val="1"/>
    <w:next w:val="a"/>
    <w:uiPriority w:val="39"/>
    <w:semiHidden/>
    <w:unhideWhenUsed/>
    <w:qFormat/>
    <w:rsid w:val="00AF006A"/>
    <w:pPr>
      <w:suppressAutoHyphens w:val="0"/>
      <w:spacing w:line="276" w:lineRule="auto"/>
      <w:outlineLvl w:val="9"/>
    </w:pPr>
    <w:rPr>
      <w:lang w:eastAsia="ru-RU"/>
    </w:rPr>
  </w:style>
  <w:style w:type="paragraph" w:styleId="12">
    <w:name w:val="toc 1"/>
    <w:basedOn w:val="a"/>
    <w:next w:val="a"/>
    <w:autoRedefine/>
    <w:uiPriority w:val="39"/>
    <w:unhideWhenUsed/>
    <w:rsid w:val="00AF006A"/>
    <w:pPr>
      <w:spacing w:after="100"/>
    </w:pPr>
  </w:style>
  <w:style w:type="character" w:styleId="af">
    <w:name w:val="annotation reference"/>
    <w:basedOn w:val="a0"/>
    <w:uiPriority w:val="99"/>
    <w:semiHidden/>
    <w:unhideWhenUsed/>
    <w:rsid w:val="003418C4"/>
    <w:rPr>
      <w:sz w:val="16"/>
      <w:szCs w:val="16"/>
    </w:rPr>
  </w:style>
  <w:style w:type="paragraph" w:styleId="af0">
    <w:name w:val="annotation text"/>
    <w:basedOn w:val="a"/>
    <w:link w:val="af1"/>
    <w:uiPriority w:val="99"/>
    <w:semiHidden/>
    <w:unhideWhenUsed/>
    <w:rsid w:val="003418C4"/>
    <w:rPr>
      <w:sz w:val="20"/>
    </w:rPr>
  </w:style>
  <w:style w:type="character" w:customStyle="1" w:styleId="af1">
    <w:name w:val="Текст примечания Знак"/>
    <w:basedOn w:val="a0"/>
    <w:link w:val="af0"/>
    <w:uiPriority w:val="99"/>
    <w:semiHidden/>
    <w:rsid w:val="003418C4"/>
    <w:rPr>
      <w:rFonts w:ascii="Times New Roman" w:hAnsi="Times New Roman"/>
      <w:sz w:val="20"/>
      <w:szCs w:val="20"/>
      <w:lang w:eastAsia="ar-SA"/>
    </w:rPr>
  </w:style>
  <w:style w:type="paragraph" w:styleId="af2">
    <w:name w:val="annotation subject"/>
    <w:basedOn w:val="af0"/>
    <w:next w:val="af0"/>
    <w:link w:val="af3"/>
    <w:uiPriority w:val="99"/>
    <w:semiHidden/>
    <w:unhideWhenUsed/>
    <w:rsid w:val="003418C4"/>
    <w:rPr>
      <w:b/>
      <w:bCs/>
    </w:rPr>
  </w:style>
  <w:style w:type="character" w:customStyle="1" w:styleId="af3">
    <w:name w:val="Тема примечания Знак"/>
    <w:basedOn w:val="af1"/>
    <w:link w:val="af2"/>
    <w:uiPriority w:val="99"/>
    <w:semiHidden/>
    <w:rsid w:val="003418C4"/>
    <w:rPr>
      <w:rFonts w:ascii="Times New Roman" w:hAnsi="Times New Roman"/>
      <w:b/>
      <w:bC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55023">
      <w:bodyDiv w:val="1"/>
      <w:marLeft w:val="0"/>
      <w:marRight w:val="0"/>
      <w:marTop w:val="0"/>
      <w:marBottom w:val="0"/>
      <w:divBdr>
        <w:top w:val="none" w:sz="0" w:space="0" w:color="auto"/>
        <w:left w:val="none" w:sz="0" w:space="0" w:color="auto"/>
        <w:bottom w:val="none" w:sz="0" w:space="0" w:color="auto"/>
        <w:right w:val="none" w:sz="0" w:space="0" w:color="auto"/>
      </w:divBdr>
    </w:div>
    <w:div w:id="163327769">
      <w:bodyDiv w:val="1"/>
      <w:marLeft w:val="0"/>
      <w:marRight w:val="0"/>
      <w:marTop w:val="0"/>
      <w:marBottom w:val="0"/>
      <w:divBdr>
        <w:top w:val="none" w:sz="0" w:space="0" w:color="auto"/>
        <w:left w:val="none" w:sz="0" w:space="0" w:color="auto"/>
        <w:bottom w:val="none" w:sz="0" w:space="0" w:color="auto"/>
        <w:right w:val="none" w:sz="0" w:space="0" w:color="auto"/>
      </w:divBdr>
    </w:div>
    <w:div w:id="191845945">
      <w:bodyDiv w:val="1"/>
      <w:marLeft w:val="0"/>
      <w:marRight w:val="0"/>
      <w:marTop w:val="0"/>
      <w:marBottom w:val="0"/>
      <w:divBdr>
        <w:top w:val="none" w:sz="0" w:space="0" w:color="auto"/>
        <w:left w:val="none" w:sz="0" w:space="0" w:color="auto"/>
        <w:bottom w:val="none" w:sz="0" w:space="0" w:color="auto"/>
        <w:right w:val="none" w:sz="0" w:space="0" w:color="auto"/>
      </w:divBdr>
    </w:div>
    <w:div w:id="386076750">
      <w:bodyDiv w:val="1"/>
      <w:marLeft w:val="0"/>
      <w:marRight w:val="0"/>
      <w:marTop w:val="0"/>
      <w:marBottom w:val="0"/>
      <w:divBdr>
        <w:top w:val="none" w:sz="0" w:space="0" w:color="auto"/>
        <w:left w:val="none" w:sz="0" w:space="0" w:color="auto"/>
        <w:bottom w:val="none" w:sz="0" w:space="0" w:color="auto"/>
        <w:right w:val="none" w:sz="0" w:space="0" w:color="auto"/>
      </w:divBdr>
    </w:div>
    <w:div w:id="495341731">
      <w:bodyDiv w:val="1"/>
      <w:marLeft w:val="0"/>
      <w:marRight w:val="0"/>
      <w:marTop w:val="0"/>
      <w:marBottom w:val="0"/>
      <w:divBdr>
        <w:top w:val="none" w:sz="0" w:space="0" w:color="auto"/>
        <w:left w:val="none" w:sz="0" w:space="0" w:color="auto"/>
        <w:bottom w:val="none" w:sz="0" w:space="0" w:color="auto"/>
        <w:right w:val="none" w:sz="0" w:space="0" w:color="auto"/>
      </w:divBdr>
    </w:div>
    <w:div w:id="543444506">
      <w:bodyDiv w:val="1"/>
      <w:marLeft w:val="0"/>
      <w:marRight w:val="0"/>
      <w:marTop w:val="0"/>
      <w:marBottom w:val="0"/>
      <w:divBdr>
        <w:top w:val="none" w:sz="0" w:space="0" w:color="auto"/>
        <w:left w:val="none" w:sz="0" w:space="0" w:color="auto"/>
        <w:bottom w:val="none" w:sz="0" w:space="0" w:color="auto"/>
        <w:right w:val="none" w:sz="0" w:space="0" w:color="auto"/>
      </w:divBdr>
    </w:div>
    <w:div w:id="627201295">
      <w:bodyDiv w:val="1"/>
      <w:marLeft w:val="0"/>
      <w:marRight w:val="0"/>
      <w:marTop w:val="0"/>
      <w:marBottom w:val="0"/>
      <w:divBdr>
        <w:top w:val="none" w:sz="0" w:space="0" w:color="auto"/>
        <w:left w:val="none" w:sz="0" w:space="0" w:color="auto"/>
        <w:bottom w:val="none" w:sz="0" w:space="0" w:color="auto"/>
        <w:right w:val="none" w:sz="0" w:space="0" w:color="auto"/>
      </w:divBdr>
    </w:div>
    <w:div w:id="663163837">
      <w:bodyDiv w:val="1"/>
      <w:marLeft w:val="0"/>
      <w:marRight w:val="0"/>
      <w:marTop w:val="0"/>
      <w:marBottom w:val="0"/>
      <w:divBdr>
        <w:top w:val="none" w:sz="0" w:space="0" w:color="auto"/>
        <w:left w:val="none" w:sz="0" w:space="0" w:color="auto"/>
        <w:bottom w:val="none" w:sz="0" w:space="0" w:color="auto"/>
        <w:right w:val="none" w:sz="0" w:space="0" w:color="auto"/>
      </w:divBdr>
    </w:div>
    <w:div w:id="771901128">
      <w:bodyDiv w:val="1"/>
      <w:marLeft w:val="0"/>
      <w:marRight w:val="0"/>
      <w:marTop w:val="0"/>
      <w:marBottom w:val="0"/>
      <w:divBdr>
        <w:top w:val="none" w:sz="0" w:space="0" w:color="auto"/>
        <w:left w:val="none" w:sz="0" w:space="0" w:color="auto"/>
        <w:bottom w:val="none" w:sz="0" w:space="0" w:color="auto"/>
        <w:right w:val="none" w:sz="0" w:space="0" w:color="auto"/>
      </w:divBdr>
    </w:div>
    <w:div w:id="803817656">
      <w:bodyDiv w:val="1"/>
      <w:marLeft w:val="0"/>
      <w:marRight w:val="0"/>
      <w:marTop w:val="0"/>
      <w:marBottom w:val="0"/>
      <w:divBdr>
        <w:top w:val="none" w:sz="0" w:space="0" w:color="auto"/>
        <w:left w:val="none" w:sz="0" w:space="0" w:color="auto"/>
        <w:bottom w:val="none" w:sz="0" w:space="0" w:color="auto"/>
        <w:right w:val="none" w:sz="0" w:space="0" w:color="auto"/>
      </w:divBdr>
    </w:div>
    <w:div w:id="896865267">
      <w:bodyDiv w:val="1"/>
      <w:marLeft w:val="0"/>
      <w:marRight w:val="0"/>
      <w:marTop w:val="0"/>
      <w:marBottom w:val="0"/>
      <w:divBdr>
        <w:top w:val="none" w:sz="0" w:space="0" w:color="auto"/>
        <w:left w:val="none" w:sz="0" w:space="0" w:color="auto"/>
        <w:bottom w:val="none" w:sz="0" w:space="0" w:color="auto"/>
        <w:right w:val="none" w:sz="0" w:space="0" w:color="auto"/>
      </w:divBdr>
    </w:div>
    <w:div w:id="920136201">
      <w:bodyDiv w:val="1"/>
      <w:marLeft w:val="0"/>
      <w:marRight w:val="0"/>
      <w:marTop w:val="0"/>
      <w:marBottom w:val="0"/>
      <w:divBdr>
        <w:top w:val="none" w:sz="0" w:space="0" w:color="auto"/>
        <w:left w:val="none" w:sz="0" w:space="0" w:color="auto"/>
        <w:bottom w:val="none" w:sz="0" w:space="0" w:color="auto"/>
        <w:right w:val="none" w:sz="0" w:space="0" w:color="auto"/>
      </w:divBdr>
    </w:div>
    <w:div w:id="1046223203">
      <w:bodyDiv w:val="1"/>
      <w:marLeft w:val="0"/>
      <w:marRight w:val="0"/>
      <w:marTop w:val="0"/>
      <w:marBottom w:val="0"/>
      <w:divBdr>
        <w:top w:val="none" w:sz="0" w:space="0" w:color="auto"/>
        <w:left w:val="none" w:sz="0" w:space="0" w:color="auto"/>
        <w:bottom w:val="none" w:sz="0" w:space="0" w:color="auto"/>
        <w:right w:val="none" w:sz="0" w:space="0" w:color="auto"/>
      </w:divBdr>
    </w:div>
    <w:div w:id="1158039911">
      <w:bodyDiv w:val="1"/>
      <w:marLeft w:val="0"/>
      <w:marRight w:val="0"/>
      <w:marTop w:val="0"/>
      <w:marBottom w:val="0"/>
      <w:divBdr>
        <w:top w:val="none" w:sz="0" w:space="0" w:color="auto"/>
        <w:left w:val="none" w:sz="0" w:space="0" w:color="auto"/>
        <w:bottom w:val="none" w:sz="0" w:space="0" w:color="auto"/>
        <w:right w:val="none" w:sz="0" w:space="0" w:color="auto"/>
      </w:divBdr>
    </w:div>
    <w:div w:id="1203706797">
      <w:bodyDiv w:val="1"/>
      <w:marLeft w:val="0"/>
      <w:marRight w:val="0"/>
      <w:marTop w:val="0"/>
      <w:marBottom w:val="0"/>
      <w:divBdr>
        <w:top w:val="none" w:sz="0" w:space="0" w:color="auto"/>
        <w:left w:val="none" w:sz="0" w:space="0" w:color="auto"/>
        <w:bottom w:val="none" w:sz="0" w:space="0" w:color="auto"/>
        <w:right w:val="none" w:sz="0" w:space="0" w:color="auto"/>
      </w:divBdr>
    </w:div>
    <w:div w:id="1212687755">
      <w:bodyDiv w:val="1"/>
      <w:marLeft w:val="0"/>
      <w:marRight w:val="0"/>
      <w:marTop w:val="0"/>
      <w:marBottom w:val="0"/>
      <w:divBdr>
        <w:top w:val="none" w:sz="0" w:space="0" w:color="auto"/>
        <w:left w:val="none" w:sz="0" w:space="0" w:color="auto"/>
        <w:bottom w:val="none" w:sz="0" w:space="0" w:color="auto"/>
        <w:right w:val="none" w:sz="0" w:space="0" w:color="auto"/>
      </w:divBdr>
    </w:div>
    <w:div w:id="1261835399">
      <w:bodyDiv w:val="1"/>
      <w:marLeft w:val="0"/>
      <w:marRight w:val="0"/>
      <w:marTop w:val="0"/>
      <w:marBottom w:val="0"/>
      <w:divBdr>
        <w:top w:val="none" w:sz="0" w:space="0" w:color="auto"/>
        <w:left w:val="none" w:sz="0" w:space="0" w:color="auto"/>
        <w:bottom w:val="none" w:sz="0" w:space="0" w:color="auto"/>
        <w:right w:val="none" w:sz="0" w:space="0" w:color="auto"/>
      </w:divBdr>
    </w:div>
    <w:div w:id="1289506126">
      <w:bodyDiv w:val="1"/>
      <w:marLeft w:val="0"/>
      <w:marRight w:val="0"/>
      <w:marTop w:val="0"/>
      <w:marBottom w:val="0"/>
      <w:divBdr>
        <w:top w:val="none" w:sz="0" w:space="0" w:color="auto"/>
        <w:left w:val="none" w:sz="0" w:space="0" w:color="auto"/>
        <w:bottom w:val="none" w:sz="0" w:space="0" w:color="auto"/>
        <w:right w:val="none" w:sz="0" w:space="0" w:color="auto"/>
      </w:divBdr>
    </w:div>
    <w:div w:id="1478449204">
      <w:bodyDiv w:val="1"/>
      <w:marLeft w:val="0"/>
      <w:marRight w:val="0"/>
      <w:marTop w:val="0"/>
      <w:marBottom w:val="0"/>
      <w:divBdr>
        <w:top w:val="none" w:sz="0" w:space="0" w:color="auto"/>
        <w:left w:val="none" w:sz="0" w:space="0" w:color="auto"/>
        <w:bottom w:val="none" w:sz="0" w:space="0" w:color="auto"/>
        <w:right w:val="none" w:sz="0" w:space="0" w:color="auto"/>
      </w:divBdr>
    </w:div>
    <w:div w:id="1521507710">
      <w:bodyDiv w:val="1"/>
      <w:marLeft w:val="0"/>
      <w:marRight w:val="0"/>
      <w:marTop w:val="0"/>
      <w:marBottom w:val="0"/>
      <w:divBdr>
        <w:top w:val="none" w:sz="0" w:space="0" w:color="auto"/>
        <w:left w:val="none" w:sz="0" w:space="0" w:color="auto"/>
        <w:bottom w:val="none" w:sz="0" w:space="0" w:color="auto"/>
        <w:right w:val="none" w:sz="0" w:space="0" w:color="auto"/>
      </w:divBdr>
    </w:div>
    <w:div w:id="1637099959">
      <w:bodyDiv w:val="1"/>
      <w:marLeft w:val="0"/>
      <w:marRight w:val="0"/>
      <w:marTop w:val="0"/>
      <w:marBottom w:val="0"/>
      <w:divBdr>
        <w:top w:val="none" w:sz="0" w:space="0" w:color="auto"/>
        <w:left w:val="none" w:sz="0" w:space="0" w:color="auto"/>
        <w:bottom w:val="none" w:sz="0" w:space="0" w:color="auto"/>
        <w:right w:val="none" w:sz="0" w:space="0" w:color="auto"/>
      </w:divBdr>
    </w:div>
    <w:div w:id="1717584424">
      <w:bodyDiv w:val="1"/>
      <w:marLeft w:val="0"/>
      <w:marRight w:val="0"/>
      <w:marTop w:val="0"/>
      <w:marBottom w:val="0"/>
      <w:divBdr>
        <w:top w:val="none" w:sz="0" w:space="0" w:color="auto"/>
        <w:left w:val="none" w:sz="0" w:space="0" w:color="auto"/>
        <w:bottom w:val="none" w:sz="0" w:space="0" w:color="auto"/>
        <w:right w:val="none" w:sz="0" w:space="0" w:color="auto"/>
      </w:divBdr>
    </w:div>
    <w:div w:id="1726834974">
      <w:bodyDiv w:val="1"/>
      <w:marLeft w:val="0"/>
      <w:marRight w:val="0"/>
      <w:marTop w:val="0"/>
      <w:marBottom w:val="0"/>
      <w:divBdr>
        <w:top w:val="none" w:sz="0" w:space="0" w:color="auto"/>
        <w:left w:val="none" w:sz="0" w:space="0" w:color="auto"/>
        <w:bottom w:val="none" w:sz="0" w:space="0" w:color="auto"/>
        <w:right w:val="none" w:sz="0" w:space="0" w:color="auto"/>
      </w:divBdr>
    </w:div>
    <w:div w:id="1761104263">
      <w:bodyDiv w:val="1"/>
      <w:marLeft w:val="0"/>
      <w:marRight w:val="0"/>
      <w:marTop w:val="0"/>
      <w:marBottom w:val="0"/>
      <w:divBdr>
        <w:top w:val="none" w:sz="0" w:space="0" w:color="auto"/>
        <w:left w:val="none" w:sz="0" w:space="0" w:color="auto"/>
        <w:bottom w:val="none" w:sz="0" w:space="0" w:color="auto"/>
        <w:right w:val="none" w:sz="0" w:space="0" w:color="auto"/>
      </w:divBdr>
    </w:div>
    <w:div w:id="1764257282">
      <w:bodyDiv w:val="1"/>
      <w:marLeft w:val="0"/>
      <w:marRight w:val="0"/>
      <w:marTop w:val="0"/>
      <w:marBottom w:val="0"/>
      <w:divBdr>
        <w:top w:val="none" w:sz="0" w:space="0" w:color="auto"/>
        <w:left w:val="none" w:sz="0" w:space="0" w:color="auto"/>
        <w:bottom w:val="none" w:sz="0" w:space="0" w:color="auto"/>
        <w:right w:val="none" w:sz="0" w:space="0" w:color="auto"/>
      </w:divBdr>
    </w:div>
    <w:div w:id="1844707341">
      <w:bodyDiv w:val="1"/>
      <w:marLeft w:val="0"/>
      <w:marRight w:val="0"/>
      <w:marTop w:val="0"/>
      <w:marBottom w:val="0"/>
      <w:divBdr>
        <w:top w:val="none" w:sz="0" w:space="0" w:color="auto"/>
        <w:left w:val="none" w:sz="0" w:space="0" w:color="auto"/>
        <w:bottom w:val="none" w:sz="0" w:space="0" w:color="auto"/>
        <w:right w:val="none" w:sz="0" w:space="0" w:color="auto"/>
      </w:divBdr>
    </w:div>
    <w:div w:id="1919287713">
      <w:bodyDiv w:val="1"/>
      <w:marLeft w:val="0"/>
      <w:marRight w:val="0"/>
      <w:marTop w:val="0"/>
      <w:marBottom w:val="0"/>
      <w:divBdr>
        <w:top w:val="none" w:sz="0" w:space="0" w:color="auto"/>
        <w:left w:val="none" w:sz="0" w:space="0" w:color="auto"/>
        <w:bottom w:val="none" w:sz="0" w:space="0" w:color="auto"/>
        <w:right w:val="none" w:sz="0" w:space="0" w:color="auto"/>
      </w:divBdr>
    </w:div>
    <w:div w:id="1926496723">
      <w:bodyDiv w:val="1"/>
      <w:marLeft w:val="0"/>
      <w:marRight w:val="0"/>
      <w:marTop w:val="0"/>
      <w:marBottom w:val="0"/>
      <w:divBdr>
        <w:top w:val="none" w:sz="0" w:space="0" w:color="auto"/>
        <w:left w:val="none" w:sz="0" w:space="0" w:color="auto"/>
        <w:bottom w:val="none" w:sz="0" w:space="0" w:color="auto"/>
        <w:right w:val="none" w:sz="0" w:space="0" w:color="auto"/>
      </w:divBdr>
    </w:div>
    <w:div w:id="1944653487">
      <w:bodyDiv w:val="1"/>
      <w:marLeft w:val="0"/>
      <w:marRight w:val="0"/>
      <w:marTop w:val="0"/>
      <w:marBottom w:val="0"/>
      <w:divBdr>
        <w:top w:val="none" w:sz="0" w:space="0" w:color="auto"/>
        <w:left w:val="none" w:sz="0" w:space="0" w:color="auto"/>
        <w:bottom w:val="none" w:sz="0" w:space="0" w:color="auto"/>
        <w:right w:val="none" w:sz="0" w:space="0" w:color="auto"/>
      </w:divBdr>
    </w:div>
    <w:div w:id="1997952718">
      <w:bodyDiv w:val="1"/>
      <w:marLeft w:val="0"/>
      <w:marRight w:val="0"/>
      <w:marTop w:val="0"/>
      <w:marBottom w:val="0"/>
      <w:divBdr>
        <w:top w:val="none" w:sz="0" w:space="0" w:color="auto"/>
        <w:left w:val="none" w:sz="0" w:space="0" w:color="auto"/>
        <w:bottom w:val="none" w:sz="0" w:space="0" w:color="auto"/>
        <w:right w:val="none" w:sz="0" w:space="0" w:color="auto"/>
      </w:divBdr>
    </w:div>
    <w:div w:id="2108693086">
      <w:bodyDiv w:val="1"/>
      <w:marLeft w:val="0"/>
      <w:marRight w:val="0"/>
      <w:marTop w:val="0"/>
      <w:marBottom w:val="0"/>
      <w:divBdr>
        <w:top w:val="none" w:sz="0" w:space="0" w:color="auto"/>
        <w:left w:val="none" w:sz="0" w:space="0" w:color="auto"/>
        <w:bottom w:val="none" w:sz="0" w:space="0" w:color="auto"/>
        <w:right w:val="none" w:sz="0" w:space="0" w:color="auto"/>
      </w:divBdr>
    </w:div>
    <w:div w:id="2121945875">
      <w:bodyDiv w:val="1"/>
      <w:marLeft w:val="0"/>
      <w:marRight w:val="0"/>
      <w:marTop w:val="0"/>
      <w:marBottom w:val="0"/>
      <w:divBdr>
        <w:top w:val="none" w:sz="0" w:space="0" w:color="auto"/>
        <w:left w:val="none" w:sz="0" w:space="0" w:color="auto"/>
        <w:bottom w:val="none" w:sz="0" w:space="0" w:color="auto"/>
        <w:right w:val="none" w:sz="0" w:space="0" w:color="auto"/>
      </w:divBdr>
    </w:div>
    <w:div w:id="2138183778">
      <w:bodyDiv w:val="1"/>
      <w:marLeft w:val="0"/>
      <w:marRight w:val="0"/>
      <w:marTop w:val="0"/>
      <w:marBottom w:val="0"/>
      <w:divBdr>
        <w:top w:val="none" w:sz="0" w:space="0" w:color="auto"/>
        <w:left w:val="none" w:sz="0" w:space="0" w:color="auto"/>
        <w:bottom w:val="none" w:sz="0" w:space="0" w:color="auto"/>
        <w:right w:val="none" w:sz="0" w:space="0" w:color="auto"/>
      </w:divBdr>
    </w:div>
    <w:div w:id="213968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027B2-5C77-4471-B631-BE4C91843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2680</TotalTime>
  <Pages>14</Pages>
  <Words>4249</Words>
  <Characters>24221</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VODOKANAL</Company>
  <LinksUpToDate>false</LinksUpToDate>
  <CharactersWithSpaces>28414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TVI</dc:creator>
  <cp:keywords/>
  <dc:description/>
  <cp:lastModifiedBy>Оршонова Татьяна Георгиевна</cp:lastModifiedBy>
  <cp:revision>77</cp:revision>
  <cp:lastPrinted>2024-05-23T06:59:00Z</cp:lastPrinted>
  <dcterms:created xsi:type="dcterms:W3CDTF">2017-05-29T00:38:00Z</dcterms:created>
  <dcterms:modified xsi:type="dcterms:W3CDTF">2024-08-06T07:30:00Z</dcterms:modified>
</cp:coreProperties>
</file>